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37D" w:rsidRDefault="00A6437D" w:rsidP="00A6437D"/>
    <w:p w:rsidR="00A6437D" w:rsidRDefault="00A6437D" w:rsidP="00A6437D"/>
    <w:p w:rsidR="00A6437D" w:rsidRDefault="00A6437D" w:rsidP="00A6437D">
      <w:pPr>
        <w:jc w:val="center"/>
        <w:rPr>
          <w:rFonts w:ascii="Arial Rounded MT Bold" w:hAnsi="Arial Rounded MT Bold"/>
          <w:b/>
          <w:sz w:val="72"/>
        </w:rPr>
      </w:pPr>
    </w:p>
    <w:p w:rsidR="00A6437D" w:rsidRDefault="00A6437D" w:rsidP="00A6437D">
      <w:pPr>
        <w:jc w:val="center"/>
        <w:rPr>
          <w:rFonts w:ascii="Arial Rounded MT Bold" w:hAnsi="Arial Rounded MT Bold"/>
          <w:b/>
          <w:sz w:val="72"/>
        </w:rPr>
      </w:pPr>
      <w:r>
        <w:rPr>
          <w:rFonts w:ascii="Arial Rounded MT Bold" w:hAnsi="Arial Rounded MT Bold"/>
          <w:b/>
          <w:sz w:val="72"/>
        </w:rPr>
        <w:t>Bronnen</w:t>
      </w:r>
      <w:r w:rsidRPr="005E3E5C">
        <w:rPr>
          <w:rFonts w:ascii="Arial Rounded MT Bold" w:hAnsi="Arial Rounded MT Bold"/>
          <w:b/>
          <w:sz w:val="72"/>
        </w:rPr>
        <w:t>bundel</w:t>
      </w:r>
    </w:p>
    <w:p w:rsidR="00A6437D" w:rsidRDefault="00A6437D" w:rsidP="00A6437D">
      <w:pPr>
        <w:jc w:val="center"/>
        <w:rPr>
          <w:rFonts w:ascii="Arial Rounded MT Bold" w:hAnsi="Arial Rounded MT Bold"/>
          <w:i/>
          <w:sz w:val="40"/>
          <w:szCs w:val="40"/>
        </w:rPr>
      </w:pPr>
      <w:r>
        <w:rPr>
          <w:rFonts w:ascii="Arial Rounded MT Bold" w:hAnsi="Arial Rounded MT Bold"/>
          <w:i/>
          <w:sz w:val="40"/>
          <w:szCs w:val="40"/>
        </w:rPr>
        <w:t>Gedrag</w:t>
      </w:r>
      <w:r w:rsidRPr="005E3E5C">
        <w:rPr>
          <w:rFonts w:ascii="Arial Rounded MT Bold" w:hAnsi="Arial Rounded MT Bold"/>
          <w:i/>
          <w:sz w:val="40"/>
          <w:szCs w:val="40"/>
        </w:rPr>
        <w:t xml:space="preserve"> </w:t>
      </w:r>
      <w:r>
        <w:rPr>
          <w:rFonts w:ascii="Arial Rounded MT Bold" w:hAnsi="Arial Rounded MT Bold"/>
          <w:i/>
          <w:sz w:val="40"/>
          <w:szCs w:val="40"/>
        </w:rPr>
        <w:t>&amp; Welzijn</w:t>
      </w:r>
    </w:p>
    <w:p w:rsidR="000C71DF" w:rsidRDefault="000C71DF" w:rsidP="00A6437D">
      <w:pPr>
        <w:jc w:val="center"/>
        <w:rPr>
          <w:rFonts w:ascii="Arial Rounded MT Bold" w:hAnsi="Arial Rounded MT Bold"/>
          <w:i/>
          <w:sz w:val="40"/>
          <w:szCs w:val="40"/>
        </w:rPr>
      </w:pPr>
    </w:p>
    <w:p w:rsidR="000C71DF" w:rsidRPr="007815BC" w:rsidRDefault="000C71DF" w:rsidP="000C71DF">
      <w:pPr>
        <w:jc w:val="center"/>
        <w:rPr>
          <w:rFonts w:ascii="Arial Rounded MT Bold" w:hAnsi="Arial Rounded MT Bold"/>
          <w:b/>
          <w:sz w:val="52"/>
          <w:szCs w:val="52"/>
        </w:rPr>
      </w:pPr>
      <w:r>
        <w:rPr>
          <w:rFonts w:ascii="Arial Rounded MT Bold" w:hAnsi="Arial Rounded MT Bold"/>
          <w:b/>
          <w:sz w:val="52"/>
          <w:szCs w:val="52"/>
        </w:rPr>
        <w:t>Bron 4</w:t>
      </w:r>
    </w:p>
    <w:p w:rsidR="000C71DF" w:rsidRPr="005E3E5C" w:rsidRDefault="000C71DF" w:rsidP="00A6437D">
      <w:pPr>
        <w:jc w:val="center"/>
        <w:rPr>
          <w:rFonts w:ascii="Arial Rounded MT Bold" w:hAnsi="Arial Rounded MT Bold"/>
          <w:i/>
          <w:sz w:val="40"/>
          <w:szCs w:val="40"/>
        </w:rPr>
      </w:pPr>
      <w:r>
        <w:rPr>
          <w:rFonts w:ascii="Arial Rounded MT Bold" w:hAnsi="Arial Rounded MT Bold"/>
          <w:i/>
          <w:sz w:val="40"/>
          <w:szCs w:val="40"/>
        </w:rPr>
        <w:t>Natuurlijk gedrag van Varkens</w:t>
      </w:r>
    </w:p>
    <w:p w:rsidR="00A6437D" w:rsidRDefault="00A6437D" w:rsidP="00A6437D">
      <w:pPr>
        <w:pStyle w:val="Geenafstand"/>
      </w:pPr>
    </w:p>
    <w:p w:rsidR="00A6437D" w:rsidRDefault="00A6437D" w:rsidP="00A6437D">
      <w:pPr>
        <w:pStyle w:val="Geenafstand"/>
      </w:pPr>
    </w:p>
    <w:p w:rsidR="00A6437D" w:rsidRDefault="00A6437D" w:rsidP="00A6437D">
      <w:pPr>
        <w:pStyle w:val="Geenafstand"/>
        <w:jc w:val="center"/>
        <w:rPr>
          <w:sz w:val="26"/>
          <w:szCs w:val="26"/>
        </w:rPr>
      </w:pPr>
      <w:r>
        <w:rPr>
          <w:sz w:val="26"/>
          <w:szCs w:val="26"/>
        </w:rPr>
        <w:t>Onderdeel van:</w:t>
      </w:r>
    </w:p>
    <w:p w:rsidR="00A6437D" w:rsidRDefault="00A6437D" w:rsidP="00A6437D">
      <w:pPr>
        <w:pStyle w:val="Geenafstand"/>
        <w:jc w:val="center"/>
        <w:rPr>
          <w:sz w:val="26"/>
          <w:szCs w:val="26"/>
        </w:rPr>
      </w:pPr>
    </w:p>
    <w:p w:rsidR="00A6437D" w:rsidRDefault="00A6437D" w:rsidP="00A6437D">
      <w:pPr>
        <w:pStyle w:val="Geenafstand"/>
        <w:jc w:val="center"/>
        <w:rPr>
          <w:sz w:val="26"/>
          <w:szCs w:val="26"/>
        </w:rPr>
      </w:pPr>
      <w:r>
        <w:rPr>
          <w:sz w:val="26"/>
          <w:szCs w:val="26"/>
        </w:rPr>
        <w:t xml:space="preserve">IBS </w:t>
      </w:r>
      <w:r w:rsidRPr="00870D0A">
        <w:rPr>
          <w:sz w:val="26"/>
          <w:szCs w:val="26"/>
        </w:rPr>
        <w:t>Onderhouden</w:t>
      </w:r>
      <w:r>
        <w:rPr>
          <w:sz w:val="26"/>
          <w:szCs w:val="26"/>
        </w:rPr>
        <w:t xml:space="preserve"> (niv.4)</w:t>
      </w:r>
    </w:p>
    <w:p w:rsidR="00A6437D" w:rsidRPr="00870D0A" w:rsidRDefault="00A6437D" w:rsidP="00A6437D">
      <w:pPr>
        <w:pStyle w:val="Geenafstand"/>
        <w:jc w:val="center"/>
        <w:rPr>
          <w:sz w:val="26"/>
          <w:szCs w:val="26"/>
        </w:rPr>
      </w:pPr>
      <w:r>
        <w:rPr>
          <w:sz w:val="26"/>
          <w:szCs w:val="26"/>
        </w:rPr>
        <w:t>IBS Het Gezonde Dier (niv.3)</w:t>
      </w:r>
    </w:p>
    <w:p w:rsidR="00A6437D" w:rsidRDefault="00A6437D" w:rsidP="00A6437D">
      <w:pPr>
        <w:pStyle w:val="Geenafstand"/>
      </w:pPr>
    </w:p>
    <w:p w:rsidR="00A6437D" w:rsidRDefault="00A6437D" w:rsidP="00A6437D">
      <w:pPr>
        <w:pStyle w:val="Geenafstand"/>
        <w:jc w:val="center"/>
        <w:rPr>
          <w:sz w:val="28"/>
        </w:rPr>
      </w:pPr>
      <w:r>
        <w:rPr>
          <w:noProof/>
        </w:rPr>
        <w:drawing>
          <wp:inline distT="0" distB="0" distL="0" distR="0" wp14:anchorId="1DE4DC44" wp14:editId="6FE2E528">
            <wp:extent cx="5143500" cy="1895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1895475"/>
                    </a:xfrm>
                    <a:prstGeom prst="rect">
                      <a:avLst/>
                    </a:prstGeom>
                  </pic:spPr>
                </pic:pic>
              </a:graphicData>
            </a:graphic>
          </wp:inline>
        </w:drawing>
      </w:r>
    </w:p>
    <w:p w:rsidR="00A6437D" w:rsidRDefault="00A6437D" w:rsidP="00A6437D">
      <w:pPr>
        <w:pStyle w:val="Geenafstand"/>
        <w:rPr>
          <w:sz w:val="28"/>
        </w:rPr>
      </w:pPr>
    </w:p>
    <w:p w:rsidR="00A6437D" w:rsidRDefault="00A6437D" w:rsidP="00A6437D">
      <w:pPr>
        <w:pStyle w:val="Geenafstand"/>
        <w:rPr>
          <w:i/>
          <w:sz w:val="28"/>
        </w:rPr>
      </w:pPr>
    </w:p>
    <w:p w:rsidR="00A6437D" w:rsidRDefault="00A6437D" w:rsidP="00A6437D">
      <w:pPr>
        <w:pStyle w:val="Geenafstand"/>
        <w:jc w:val="center"/>
        <w:rPr>
          <w:i/>
          <w:sz w:val="28"/>
        </w:rPr>
      </w:pPr>
      <w:r>
        <w:rPr>
          <w:i/>
          <w:sz w:val="28"/>
        </w:rPr>
        <w:t xml:space="preserve">Veehouderij </w:t>
      </w:r>
      <w:r w:rsidRPr="00B00BAF">
        <w:rPr>
          <w:i/>
          <w:sz w:val="28"/>
        </w:rPr>
        <w:t xml:space="preserve">niveau </w:t>
      </w:r>
      <w:r>
        <w:rPr>
          <w:i/>
          <w:sz w:val="28"/>
        </w:rPr>
        <w:t>3 en 4</w:t>
      </w: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Pr="005E3E5C" w:rsidRDefault="00A6437D" w:rsidP="00A6437D">
      <w:pPr>
        <w:rPr>
          <w:sz w:val="20"/>
        </w:rPr>
      </w:pPr>
    </w:p>
    <w:p w:rsidR="00A6437D" w:rsidRPr="0044201E" w:rsidRDefault="00A6437D" w:rsidP="00A6437D">
      <w:pPr>
        <w:rPr>
          <w:sz w:val="20"/>
        </w:rPr>
      </w:pPr>
      <w:r w:rsidRPr="005E3E5C">
        <w:rPr>
          <w:noProof/>
          <w:sz w:val="20"/>
        </w:rPr>
        <w:drawing>
          <wp:anchor distT="0" distB="0" distL="114300" distR="114300" simplePos="0" relativeHeight="251728896" behindDoc="0" locked="0" layoutInCell="1" allowOverlap="1" wp14:anchorId="6E7E222B" wp14:editId="77F1C886">
            <wp:simplePos x="0" y="0"/>
            <wp:positionH relativeFrom="column">
              <wp:posOffset>-180340</wp:posOffset>
            </wp:positionH>
            <wp:positionV relativeFrom="paragraph">
              <wp:posOffset>53340</wp:posOffset>
            </wp:positionV>
            <wp:extent cx="2169795" cy="735965"/>
            <wp:effectExtent l="0" t="0" r="1905" b="6985"/>
            <wp:wrapNone/>
            <wp:docPr id="582" name="Afbeelding 58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7D" w:rsidRPr="0044201E" w:rsidRDefault="00A6437D" w:rsidP="00A6437D">
      <w:pPr>
        <w:rPr>
          <w:sz w:val="20"/>
        </w:rPr>
      </w:pPr>
    </w:p>
    <w:p w:rsidR="00A6437D" w:rsidRPr="0044201E" w:rsidRDefault="00A6437D" w:rsidP="00A6437D">
      <w:pPr>
        <w:rPr>
          <w:sz w:val="20"/>
        </w:rPr>
      </w:pPr>
    </w:p>
    <w:p w:rsidR="00A6437D" w:rsidRPr="0044201E" w:rsidRDefault="00A6437D" w:rsidP="00A6437D">
      <w:pPr>
        <w:pStyle w:val="Geenafstand"/>
      </w:pPr>
      <w:bookmarkStart w:id="0" w:name="_Toc295414120"/>
      <w:r w:rsidRPr="0044201E">
        <w:tab/>
      </w:r>
    </w:p>
    <w:p w:rsidR="00A6437D" w:rsidRDefault="00A6437D" w:rsidP="00A6437D">
      <w:pPr>
        <w:pStyle w:val="Geenafstand"/>
      </w:pPr>
      <w:r w:rsidRPr="0044201E">
        <w:rPr>
          <w:sz w:val="48"/>
        </w:rPr>
        <w:tab/>
        <w:t xml:space="preserve">    </w:t>
      </w:r>
      <w:r w:rsidRPr="0044201E">
        <w:t xml:space="preserve">MBO </w:t>
      </w:r>
      <w:bookmarkEnd w:id="0"/>
      <w:r w:rsidRPr="0044201E">
        <w:t>Boxtel</w:t>
      </w:r>
    </w:p>
    <w:p w:rsidR="00A6437D" w:rsidRDefault="00A6437D" w:rsidP="00A6437D">
      <w:pPr>
        <w:pStyle w:val="Geenafstand"/>
        <w:rPr>
          <w:color w:val="002060"/>
        </w:rPr>
      </w:pPr>
    </w:p>
    <w:p w:rsidR="00A6437D" w:rsidRPr="0044201E" w:rsidRDefault="00A6437D" w:rsidP="00A6437D">
      <w:pPr>
        <w:pStyle w:val="Geenafstand"/>
        <w:rPr>
          <w:b/>
          <w:color w:val="0070C0"/>
          <w:sz w:val="28"/>
          <w:szCs w:val="28"/>
        </w:rPr>
      </w:pPr>
      <w:r w:rsidRPr="0044201E">
        <w:rPr>
          <w:b/>
          <w:color w:val="0070C0"/>
          <w:sz w:val="28"/>
          <w:szCs w:val="28"/>
        </w:rPr>
        <w:t>BOXTEL</w:t>
      </w:r>
    </w:p>
    <w:p w:rsidR="00A6437D" w:rsidRPr="0044201E" w:rsidRDefault="00A6437D" w:rsidP="00A6437D">
      <w:pPr>
        <w:pStyle w:val="Geenafstand"/>
        <w:ind w:left="4956" w:firstLine="708"/>
      </w:pPr>
      <w:r w:rsidRPr="0044201E">
        <w:t>Auteurs: Zie bronvermeldingen</w:t>
      </w:r>
    </w:p>
    <w:p w:rsidR="00A6437D" w:rsidRPr="0044201E" w:rsidRDefault="00A6437D" w:rsidP="00A6437D">
      <w:pPr>
        <w:pStyle w:val="Geenafstand"/>
        <w:ind w:left="5664"/>
      </w:pPr>
      <w:r w:rsidRPr="0044201E">
        <w:t>Eindredactie: Sandra Thijssen</w:t>
      </w:r>
    </w:p>
    <w:p w:rsidR="00CE4296" w:rsidRDefault="00A6437D" w:rsidP="00A6437D">
      <w:pPr>
        <w:pStyle w:val="Geenafstand"/>
        <w:ind w:left="4956" w:firstLine="708"/>
      </w:pPr>
      <w:r w:rsidRPr="0044201E">
        <w:t xml:space="preserve">Versie: </w:t>
      </w:r>
      <w:r w:rsidR="00E167F3">
        <w:t>September 2018</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CE4296" w:rsidRPr="00870D0A" w:rsidTr="00CE4296">
        <w:tc>
          <w:tcPr>
            <w:tcW w:w="1701" w:type="dxa"/>
            <w:tcBorders>
              <w:top w:val="nil"/>
              <w:left w:val="nil"/>
              <w:bottom w:val="nil"/>
              <w:right w:val="nil"/>
            </w:tcBorders>
          </w:tcPr>
          <w:p w:rsidR="00CE4296" w:rsidRPr="00870D0A" w:rsidRDefault="00CE4296" w:rsidP="00CE4296">
            <w:pPr>
              <w:jc w:val="center"/>
              <w:rPr>
                <w:b/>
                <w:sz w:val="28"/>
              </w:rPr>
            </w:pPr>
            <w:r w:rsidRPr="0044201E">
              <w:rPr>
                <w:b/>
                <w:sz w:val="28"/>
              </w:rPr>
              <w:lastRenderedPageBreak/>
              <w:t>Bron</w:t>
            </w:r>
          </w:p>
        </w:tc>
        <w:tc>
          <w:tcPr>
            <w:tcW w:w="7158" w:type="dxa"/>
            <w:tcBorders>
              <w:top w:val="nil"/>
              <w:left w:val="nil"/>
              <w:bottom w:val="single" w:sz="4" w:space="0" w:color="auto"/>
              <w:right w:val="nil"/>
            </w:tcBorders>
          </w:tcPr>
          <w:p w:rsidR="00CE4296" w:rsidRPr="00870D0A" w:rsidRDefault="00CE4296" w:rsidP="00CE4296">
            <w:pPr>
              <w:rPr>
                <w:b/>
                <w:sz w:val="28"/>
              </w:rPr>
            </w:pPr>
            <w:r w:rsidRPr="00870D0A">
              <w:rPr>
                <w:b/>
                <w:sz w:val="28"/>
              </w:rPr>
              <w:t xml:space="preserve"> </w:t>
            </w:r>
          </w:p>
        </w:tc>
      </w:tr>
      <w:tr w:rsidR="00CE4296" w:rsidRPr="00870D0A" w:rsidTr="00CE4296">
        <w:trPr>
          <w:trHeight w:val="1756"/>
        </w:trPr>
        <w:tc>
          <w:tcPr>
            <w:tcW w:w="8859" w:type="dxa"/>
            <w:gridSpan w:val="2"/>
            <w:tcBorders>
              <w:top w:val="nil"/>
              <w:left w:val="nil"/>
              <w:bottom w:val="nil"/>
              <w:right w:val="nil"/>
            </w:tcBorders>
            <w:shd w:val="clear" w:color="auto" w:fill="auto"/>
          </w:tcPr>
          <w:p w:rsidR="00CE4296" w:rsidRPr="00870D0A" w:rsidRDefault="00CE4296" w:rsidP="00CE4296">
            <w:pPr>
              <w:jc w:val="center"/>
              <w:rPr>
                <w:b/>
                <w:sz w:val="48"/>
              </w:rPr>
            </w:pPr>
            <w:r w:rsidRPr="00870D0A">
              <w:rPr>
                <w:b/>
                <w:noProof/>
                <w:sz w:val="28"/>
              </w:rPr>
              <mc:AlternateContent>
                <mc:Choice Requires="wps">
                  <w:drawing>
                    <wp:anchor distT="0" distB="0" distL="114300" distR="114300" simplePos="0" relativeHeight="251730944" behindDoc="1" locked="0" layoutInCell="1" allowOverlap="1" wp14:anchorId="2AC53C46" wp14:editId="6BA60BBD">
                      <wp:simplePos x="0" y="0"/>
                      <wp:positionH relativeFrom="column">
                        <wp:posOffset>48260</wp:posOffset>
                      </wp:positionH>
                      <wp:positionV relativeFrom="paragraph">
                        <wp:posOffset>58420</wp:posOffset>
                      </wp:positionV>
                      <wp:extent cx="914400" cy="980440"/>
                      <wp:effectExtent l="22860" t="26035" r="24765" b="22225"/>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A1A76" id="Rechthoek 4" o:spid="_x0000_s1026" style="position:absolute;margin-left:3.8pt;margin-top:4.6pt;width:1in;height:77.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ILYIGcfAgAAPAQAAA4AAAAAAAAAAAAAAAAALgIAAGRycy9lMm9Eb2MueG1sUEsB&#10;Ai0AFAAGAAgAAAAhAK7tmWfdAAAABwEAAA8AAAAAAAAAAAAAAAAAeQQAAGRycy9kb3ducmV2Lnht&#10;bFBLBQYAAAAABAAEAPMAAACDBQAAAAA=&#10;" fillcolor="#b2b2b2" strokecolor="#333" strokeweight="3pt"/>
                  </w:pict>
                </mc:Fallback>
              </mc:AlternateContent>
            </w:r>
          </w:p>
          <w:p w:rsidR="00CE4296" w:rsidRDefault="00CE4296" w:rsidP="00CE4296">
            <w:pPr>
              <w:tabs>
                <w:tab w:val="left" w:pos="462"/>
                <w:tab w:val="left" w:pos="1701"/>
              </w:tabs>
              <w:rPr>
                <w:rStyle w:val="Kop1Char"/>
                <w:sz w:val="46"/>
                <w:szCs w:val="46"/>
              </w:rPr>
            </w:pPr>
            <w:r w:rsidRPr="00870D0A">
              <w:rPr>
                <w:b/>
                <w:sz w:val="48"/>
              </w:rPr>
              <w:tab/>
            </w:r>
            <w:r>
              <w:rPr>
                <w:b/>
                <w:sz w:val="48"/>
              </w:rPr>
              <w:t xml:space="preserve"> 4</w:t>
            </w:r>
            <w:r w:rsidRPr="00870D0A">
              <w:rPr>
                <w:b/>
                <w:sz w:val="48"/>
              </w:rPr>
              <w:t>.</w:t>
            </w:r>
            <w:r w:rsidRPr="00870D0A">
              <w:rPr>
                <w:b/>
                <w:sz w:val="48"/>
              </w:rPr>
              <w:tab/>
            </w:r>
            <w:r>
              <w:rPr>
                <w:b/>
                <w:sz w:val="48"/>
              </w:rPr>
              <w:t>N</w:t>
            </w:r>
            <w:proofErr w:type="spellStart"/>
            <w:r>
              <w:rPr>
                <w:rStyle w:val="Kop1Char"/>
                <w:sz w:val="46"/>
                <w:szCs w:val="46"/>
              </w:rPr>
              <w:t>atuurlijk</w:t>
            </w:r>
            <w:proofErr w:type="spellEnd"/>
            <w:r>
              <w:rPr>
                <w:rStyle w:val="Kop1Char"/>
                <w:sz w:val="46"/>
                <w:szCs w:val="46"/>
              </w:rPr>
              <w:t xml:space="preserve"> </w:t>
            </w:r>
            <w:proofErr w:type="spellStart"/>
            <w:r>
              <w:rPr>
                <w:rStyle w:val="Kop1Char"/>
                <w:sz w:val="46"/>
                <w:szCs w:val="46"/>
              </w:rPr>
              <w:t>gedrag</w:t>
            </w:r>
            <w:proofErr w:type="spellEnd"/>
            <w:r>
              <w:rPr>
                <w:rStyle w:val="Kop1Char"/>
                <w:sz w:val="46"/>
                <w:szCs w:val="46"/>
              </w:rPr>
              <w:t xml:space="preserve"> van </w:t>
            </w:r>
            <w:proofErr w:type="spellStart"/>
            <w:r>
              <w:rPr>
                <w:rStyle w:val="Kop1Char"/>
                <w:sz w:val="46"/>
                <w:szCs w:val="46"/>
              </w:rPr>
              <w:t>Varkens</w:t>
            </w:r>
            <w:proofErr w:type="spellEnd"/>
          </w:p>
          <w:p w:rsidR="00CE4296" w:rsidRDefault="00CE4296" w:rsidP="00CE4296">
            <w:pPr>
              <w:tabs>
                <w:tab w:val="left" w:pos="462"/>
                <w:tab w:val="left" w:pos="1701"/>
              </w:tabs>
              <w:rPr>
                <w:b/>
                <w:sz w:val="30"/>
                <w:szCs w:val="30"/>
              </w:rPr>
            </w:pPr>
          </w:p>
          <w:p w:rsidR="00064E9C" w:rsidRDefault="00064E9C" w:rsidP="00CE4296">
            <w:pPr>
              <w:tabs>
                <w:tab w:val="left" w:pos="462"/>
                <w:tab w:val="left" w:pos="1701"/>
              </w:tabs>
              <w:rPr>
                <w:b/>
                <w:sz w:val="30"/>
                <w:szCs w:val="30"/>
              </w:rPr>
            </w:pPr>
          </w:p>
          <w:p w:rsidR="00064E9C" w:rsidRPr="00CE4296" w:rsidRDefault="00064E9C" w:rsidP="00CE4296">
            <w:pPr>
              <w:tabs>
                <w:tab w:val="left" w:pos="462"/>
                <w:tab w:val="left" w:pos="1701"/>
              </w:tabs>
              <w:rPr>
                <w:b/>
                <w:sz w:val="30"/>
                <w:szCs w:val="30"/>
              </w:rPr>
            </w:pPr>
          </w:p>
        </w:tc>
      </w:tr>
    </w:tbl>
    <w:sdt>
      <w:sdtPr>
        <w:rPr>
          <w:rFonts w:ascii="Arial" w:eastAsia="Times New Roman" w:hAnsi="Arial" w:cs="Times New Roman"/>
          <w:color w:val="auto"/>
          <w:sz w:val="22"/>
          <w:szCs w:val="20"/>
        </w:rPr>
        <w:id w:val="-1624604265"/>
        <w:docPartObj>
          <w:docPartGallery w:val="Table of Contents"/>
          <w:docPartUnique/>
        </w:docPartObj>
      </w:sdtPr>
      <w:sdtEndPr>
        <w:rPr>
          <w:b/>
          <w:bCs/>
        </w:rPr>
      </w:sdtEndPr>
      <w:sdtContent>
        <w:p w:rsidR="009A2511" w:rsidRDefault="009A2511">
          <w:pPr>
            <w:pStyle w:val="Kopvaninhoudsopgave"/>
          </w:pPr>
          <w:r>
            <w:t>Inhoudsopgave</w:t>
          </w:r>
        </w:p>
        <w:p w:rsidR="00CE4296" w:rsidRDefault="009A2511">
          <w:pPr>
            <w:pStyle w:val="Inhopg1"/>
            <w:tabs>
              <w:tab w:val="left" w:pos="440"/>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68303715" w:history="1">
            <w:r w:rsidR="00CE4296" w:rsidRPr="00A54D28">
              <w:rPr>
                <w:rStyle w:val="Hyperlink"/>
                <w:noProof/>
              </w:rPr>
              <w:t>4.</w:t>
            </w:r>
            <w:r w:rsidR="00CE4296">
              <w:rPr>
                <w:rFonts w:asciiTheme="minorHAnsi" w:eastAsiaTheme="minorEastAsia" w:hAnsiTheme="minorHAnsi" w:cstheme="minorBidi"/>
                <w:noProof/>
                <w:szCs w:val="22"/>
              </w:rPr>
              <w:tab/>
            </w:r>
            <w:r w:rsidR="00CE4296" w:rsidRPr="00A54D28">
              <w:rPr>
                <w:rStyle w:val="Hyperlink"/>
                <w:noProof/>
              </w:rPr>
              <w:t>Het natuurlijk gedrag van Varkens</w:t>
            </w:r>
            <w:r w:rsidR="00CE4296">
              <w:rPr>
                <w:noProof/>
                <w:webHidden/>
              </w:rPr>
              <w:tab/>
            </w:r>
            <w:r w:rsidR="00CE4296">
              <w:rPr>
                <w:noProof/>
                <w:webHidden/>
              </w:rPr>
              <w:fldChar w:fldCharType="begin"/>
            </w:r>
            <w:r w:rsidR="00CE4296">
              <w:rPr>
                <w:noProof/>
                <w:webHidden/>
              </w:rPr>
              <w:instrText xml:space="preserve"> PAGEREF _Toc468303715 \h </w:instrText>
            </w:r>
            <w:r w:rsidR="00CE4296">
              <w:rPr>
                <w:noProof/>
                <w:webHidden/>
              </w:rPr>
            </w:r>
            <w:r w:rsidR="00CE4296">
              <w:rPr>
                <w:noProof/>
                <w:webHidden/>
              </w:rPr>
              <w:fldChar w:fldCharType="separate"/>
            </w:r>
            <w:r w:rsidR="00E167F3">
              <w:rPr>
                <w:noProof/>
                <w:webHidden/>
              </w:rPr>
              <w:t>3</w:t>
            </w:r>
            <w:r w:rsidR="00CE4296">
              <w:rPr>
                <w:noProof/>
                <w:webHidden/>
              </w:rPr>
              <w:fldChar w:fldCharType="end"/>
            </w:r>
          </w:hyperlink>
        </w:p>
        <w:p w:rsidR="00CE4296" w:rsidRDefault="00A23448">
          <w:pPr>
            <w:pStyle w:val="Inhopg2"/>
            <w:tabs>
              <w:tab w:val="left" w:pos="960"/>
              <w:tab w:val="right" w:leader="dot" w:pos="9062"/>
            </w:tabs>
            <w:rPr>
              <w:rFonts w:asciiTheme="minorHAnsi" w:eastAsiaTheme="minorEastAsia" w:hAnsiTheme="minorHAnsi" w:cstheme="minorBidi"/>
              <w:noProof/>
              <w:szCs w:val="22"/>
            </w:rPr>
          </w:pPr>
          <w:hyperlink w:anchor="_Toc468303716" w:history="1">
            <w:r w:rsidR="00CE4296" w:rsidRPr="00A54D28">
              <w:rPr>
                <w:rStyle w:val="Hyperlink"/>
                <w:noProof/>
              </w:rPr>
              <w:t>4.1.</w:t>
            </w:r>
            <w:r w:rsidR="00CE4296">
              <w:rPr>
                <w:rFonts w:asciiTheme="minorHAnsi" w:eastAsiaTheme="minorEastAsia" w:hAnsiTheme="minorHAnsi" w:cstheme="minorBidi"/>
                <w:noProof/>
                <w:szCs w:val="22"/>
              </w:rPr>
              <w:tab/>
            </w:r>
            <w:r w:rsidR="00CE4296" w:rsidRPr="00A54D28">
              <w:rPr>
                <w:rStyle w:val="Hyperlink"/>
                <w:noProof/>
              </w:rPr>
              <w:t>Domesticatie</w:t>
            </w:r>
            <w:r w:rsidR="00CE4296">
              <w:rPr>
                <w:noProof/>
                <w:webHidden/>
              </w:rPr>
              <w:tab/>
            </w:r>
            <w:r w:rsidR="00CE4296">
              <w:rPr>
                <w:noProof/>
                <w:webHidden/>
              </w:rPr>
              <w:fldChar w:fldCharType="begin"/>
            </w:r>
            <w:r w:rsidR="00CE4296">
              <w:rPr>
                <w:noProof/>
                <w:webHidden/>
              </w:rPr>
              <w:instrText xml:space="preserve"> PAGEREF _Toc468303716 \h </w:instrText>
            </w:r>
            <w:r w:rsidR="00CE4296">
              <w:rPr>
                <w:noProof/>
                <w:webHidden/>
              </w:rPr>
            </w:r>
            <w:r w:rsidR="00CE4296">
              <w:rPr>
                <w:noProof/>
                <w:webHidden/>
              </w:rPr>
              <w:fldChar w:fldCharType="separate"/>
            </w:r>
            <w:r w:rsidR="00E167F3">
              <w:rPr>
                <w:noProof/>
                <w:webHidden/>
              </w:rPr>
              <w:t>3</w:t>
            </w:r>
            <w:r w:rsidR="00CE4296">
              <w:rPr>
                <w:noProof/>
                <w:webHidden/>
              </w:rPr>
              <w:fldChar w:fldCharType="end"/>
            </w:r>
          </w:hyperlink>
        </w:p>
        <w:p w:rsidR="00CE4296" w:rsidRDefault="00A23448">
          <w:pPr>
            <w:pStyle w:val="Inhopg2"/>
            <w:tabs>
              <w:tab w:val="right" w:leader="dot" w:pos="9062"/>
            </w:tabs>
            <w:rPr>
              <w:rFonts w:asciiTheme="minorHAnsi" w:eastAsiaTheme="minorEastAsia" w:hAnsiTheme="minorHAnsi" w:cstheme="minorBidi"/>
              <w:noProof/>
              <w:szCs w:val="22"/>
            </w:rPr>
          </w:pPr>
          <w:hyperlink w:anchor="_Toc468303717" w:history="1">
            <w:r w:rsidR="00CE4296" w:rsidRPr="00A54D28">
              <w:rPr>
                <w:rStyle w:val="Hyperlink"/>
                <w:rFonts w:cs="Arial"/>
                <w:noProof/>
              </w:rPr>
              <w:t>4.2. Sociale structuur</w:t>
            </w:r>
            <w:r w:rsidR="00CE4296">
              <w:rPr>
                <w:noProof/>
                <w:webHidden/>
              </w:rPr>
              <w:tab/>
            </w:r>
            <w:r w:rsidR="00CE4296">
              <w:rPr>
                <w:noProof/>
                <w:webHidden/>
              </w:rPr>
              <w:fldChar w:fldCharType="begin"/>
            </w:r>
            <w:r w:rsidR="00CE4296">
              <w:rPr>
                <w:noProof/>
                <w:webHidden/>
              </w:rPr>
              <w:instrText xml:space="preserve"> PAGEREF _Toc468303717 \h </w:instrText>
            </w:r>
            <w:r w:rsidR="00CE4296">
              <w:rPr>
                <w:noProof/>
                <w:webHidden/>
              </w:rPr>
            </w:r>
            <w:r w:rsidR="00CE4296">
              <w:rPr>
                <w:noProof/>
                <w:webHidden/>
              </w:rPr>
              <w:fldChar w:fldCharType="separate"/>
            </w:r>
            <w:r w:rsidR="00E167F3">
              <w:rPr>
                <w:noProof/>
                <w:webHidden/>
              </w:rPr>
              <w:t>4</w:t>
            </w:r>
            <w:r w:rsidR="00CE4296">
              <w:rPr>
                <w:noProof/>
                <w:webHidden/>
              </w:rPr>
              <w:fldChar w:fldCharType="end"/>
            </w:r>
          </w:hyperlink>
        </w:p>
        <w:p w:rsidR="00CE4296" w:rsidRDefault="00A23448">
          <w:pPr>
            <w:pStyle w:val="Inhopg2"/>
            <w:tabs>
              <w:tab w:val="right" w:leader="dot" w:pos="9062"/>
            </w:tabs>
            <w:rPr>
              <w:rFonts w:asciiTheme="minorHAnsi" w:eastAsiaTheme="minorEastAsia" w:hAnsiTheme="minorHAnsi" w:cstheme="minorBidi"/>
              <w:noProof/>
              <w:szCs w:val="22"/>
            </w:rPr>
          </w:pPr>
          <w:hyperlink w:anchor="_Toc468303718" w:history="1">
            <w:r w:rsidR="00CE4296" w:rsidRPr="00A54D28">
              <w:rPr>
                <w:rStyle w:val="Hyperlink"/>
                <w:rFonts w:cs="Arial"/>
                <w:noProof/>
              </w:rPr>
              <w:t>4.3. Verspreiding</w:t>
            </w:r>
            <w:r w:rsidR="00CE4296">
              <w:rPr>
                <w:noProof/>
                <w:webHidden/>
              </w:rPr>
              <w:tab/>
            </w:r>
            <w:r w:rsidR="00CE4296">
              <w:rPr>
                <w:noProof/>
                <w:webHidden/>
              </w:rPr>
              <w:fldChar w:fldCharType="begin"/>
            </w:r>
            <w:r w:rsidR="00CE4296">
              <w:rPr>
                <w:noProof/>
                <w:webHidden/>
              </w:rPr>
              <w:instrText xml:space="preserve"> PAGEREF _Toc468303718 \h </w:instrText>
            </w:r>
            <w:r w:rsidR="00CE4296">
              <w:rPr>
                <w:noProof/>
                <w:webHidden/>
              </w:rPr>
            </w:r>
            <w:r w:rsidR="00CE4296">
              <w:rPr>
                <w:noProof/>
                <w:webHidden/>
              </w:rPr>
              <w:fldChar w:fldCharType="separate"/>
            </w:r>
            <w:r w:rsidR="00E167F3">
              <w:rPr>
                <w:noProof/>
                <w:webHidden/>
              </w:rPr>
              <w:t>5</w:t>
            </w:r>
            <w:r w:rsidR="00CE4296">
              <w:rPr>
                <w:noProof/>
                <w:webHidden/>
              </w:rPr>
              <w:fldChar w:fldCharType="end"/>
            </w:r>
          </w:hyperlink>
        </w:p>
        <w:p w:rsidR="00CE4296" w:rsidRDefault="00A23448">
          <w:pPr>
            <w:pStyle w:val="Inhopg2"/>
            <w:tabs>
              <w:tab w:val="right" w:leader="dot" w:pos="9062"/>
            </w:tabs>
            <w:rPr>
              <w:rFonts w:asciiTheme="minorHAnsi" w:eastAsiaTheme="minorEastAsia" w:hAnsiTheme="minorHAnsi" w:cstheme="minorBidi"/>
              <w:noProof/>
              <w:szCs w:val="22"/>
            </w:rPr>
          </w:pPr>
          <w:hyperlink w:anchor="_Toc468303719" w:history="1">
            <w:r w:rsidR="00CE4296" w:rsidRPr="00A54D28">
              <w:rPr>
                <w:rStyle w:val="Hyperlink"/>
                <w:rFonts w:cs="Arial"/>
                <w:noProof/>
              </w:rPr>
              <w:t>4.4. Sociaal gedrag</w:t>
            </w:r>
            <w:r w:rsidR="00CE4296">
              <w:rPr>
                <w:noProof/>
                <w:webHidden/>
              </w:rPr>
              <w:tab/>
            </w:r>
            <w:r w:rsidR="00CE4296">
              <w:rPr>
                <w:noProof/>
                <w:webHidden/>
              </w:rPr>
              <w:fldChar w:fldCharType="begin"/>
            </w:r>
            <w:r w:rsidR="00CE4296">
              <w:rPr>
                <w:noProof/>
                <w:webHidden/>
              </w:rPr>
              <w:instrText xml:space="preserve"> PAGEREF _Toc468303719 \h </w:instrText>
            </w:r>
            <w:r w:rsidR="00CE4296">
              <w:rPr>
                <w:noProof/>
                <w:webHidden/>
              </w:rPr>
            </w:r>
            <w:r w:rsidR="00CE4296">
              <w:rPr>
                <w:noProof/>
                <w:webHidden/>
              </w:rPr>
              <w:fldChar w:fldCharType="separate"/>
            </w:r>
            <w:r w:rsidR="00E167F3">
              <w:rPr>
                <w:noProof/>
                <w:webHidden/>
              </w:rPr>
              <w:t>5</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0" w:history="1">
            <w:r w:rsidR="00CE4296" w:rsidRPr="00A54D28">
              <w:rPr>
                <w:rStyle w:val="Hyperlink"/>
                <w:rFonts w:cs="Arial"/>
                <w:noProof/>
              </w:rPr>
              <w:t>4.4.1. Jonge dieren</w:t>
            </w:r>
            <w:r w:rsidR="00CE4296">
              <w:rPr>
                <w:noProof/>
                <w:webHidden/>
              </w:rPr>
              <w:tab/>
            </w:r>
            <w:r w:rsidR="00CE4296">
              <w:rPr>
                <w:noProof/>
                <w:webHidden/>
              </w:rPr>
              <w:fldChar w:fldCharType="begin"/>
            </w:r>
            <w:r w:rsidR="00CE4296">
              <w:rPr>
                <w:noProof/>
                <w:webHidden/>
              </w:rPr>
              <w:instrText xml:space="preserve"> PAGEREF _Toc468303720 \h </w:instrText>
            </w:r>
            <w:r w:rsidR="00CE4296">
              <w:rPr>
                <w:noProof/>
                <w:webHidden/>
              </w:rPr>
            </w:r>
            <w:r w:rsidR="00CE4296">
              <w:rPr>
                <w:noProof/>
                <w:webHidden/>
              </w:rPr>
              <w:fldChar w:fldCharType="separate"/>
            </w:r>
            <w:r w:rsidR="00E167F3">
              <w:rPr>
                <w:noProof/>
                <w:webHidden/>
              </w:rPr>
              <w:t>5</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1" w:history="1">
            <w:r w:rsidR="00CE4296" w:rsidRPr="00A54D28">
              <w:rPr>
                <w:rStyle w:val="Hyperlink"/>
                <w:rFonts w:cs="Arial"/>
                <w:noProof/>
              </w:rPr>
              <w:t>4.4.2. Spel</w:t>
            </w:r>
            <w:r w:rsidR="00CE4296">
              <w:rPr>
                <w:noProof/>
                <w:webHidden/>
              </w:rPr>
              <w:tab/>
            </w:r>
            <w:r w:rsidR="00CE4296">
              <w:rPr>
                <w:noProof/>
                <w:webHidden/>
              </w:rPr>
              <w:fldChar w:fldCharType="begin"/>
            </w:r>
            <w:r w:rsidR="00CE4296">
              <w:rPr>
                <w:noProof/>
                <w:webHidden/>
              </w:rPr>
              <w:instrText xml:space="preserve"> PAGEREF _Toc468303721 \h </w:instrText>
            </w:r>
            <w:r w:rsidR="00CE4296">
              <w:rPr>
                <w:noProof/>
                <w:webHidden/>
              </w:rPr>
            </w:r>
            <w:r w:rsidR="00CE4296">
              <w:rPr>
                <w:noProof/>
                <w:webHidden/>
              </w:rPr>
              <w:fldChar w:fldCharType="separate"/>
            </w:r>
            <w:r w:rsidR="00E167F3">
              <w:rPr>
                <w:noProof/>
                <w:webHidden/>
              </w:rPr>
              <w:t>6</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2" w:history="1">
            <w:r w:rsidR="00CE4296" w:rsidRPr="00A54D28">
              <w:rPr>
                <w:rStyle w:val="Hyperlink"/>
                <w:rFonts w:cs="Arial"/>
                <w:noProof/>
              </w:rPr>
              <w:t>4.4.3. Volwassen dier</w:t>
            </w:r>
            <w:r w:rsidR="00CE4296">
              <w:rPr>
                <w:noProof/>
                <w:webHidden/>
              </w:rPr>
              <w:tab/>
            </w:r>
            <w:r w:rsidR="00CE4296">
              <w:rPr>
                <w:noProof/>
                <w:webHidden/>
              </w:rPr>
              <w:fldChar w:fldCharType="begin"/>
            </w:r>
            <w:r w:rsidR="00CE4296">
              <w:rPr>
                <w:noProof/>
                <w:webHidden/>
              </w:rPr>
              <w:instrText xml:space="preserve"> PAGEREF _Toc468303722 \h </w:instrText>
            </w:r>
            <w:r w:rsidR="00CE4296">
              <w:rPr>
                <w:noProof/>
                <w:webHidden/>
              </w:rPr>
            </w:r>
            <w:r w:rsidR="00CE4296">
              <w:rPr>
                <w:noProof/>
                <w:webHidden/>
              </w:rPr>
              <w:fldChar w:fldCharType="separate"/>
            </w:r>
            <w:r w:rsidR="00E167F3">
              <w:rPr>
                <w:noProof/>
                <w:webHidden/>
              </w:rPr>
              <w:t>6</w:t>
            </w:r>
            <w:r w:rsidR="00CE4296">
              <w:rPr>
                <w:noProof/>
                <w:webHidden/>
              </w:rPr>
              <w:fldChar w:fldCharType="end"/>
            </w:r>
          </w:hyperlink>
        </w:p>
        <w:p w:rsidR="00CE4296" w:rsidRDefault="00A23448">
          <w:pPr>
            <w:pStyle w:val="Inhopg2"/>
            <w:tabs>
              <w:tab w:val="right" w:leader="dot" w:pos="9062"/>
            </w:tabs>
            <w:rPr>
              <w:rFonts w:asciiTheme="minorHAnsi" w:eastAsiaTheme="minorEastAsia" w:hAnsiTheme="minorHAnsi" w:cstheme="minorBidi"/>
              <w:noProof/>
              <w:szCs w:val="22"/>
            </w:rPr>
          </w:pPr>
          <w:hyperlink w:anchor="_Toc468303723" w:history="1">
            <w:r w:rsidR="00CE4296" w:rsidRPr="00A54D28">
              <w:rPr>
                <w:rStyle w:val="Hyperlink"/>
                <w:rFonts w:cs="Arial"/>
                <w:noProof/>
              </w:rPr>
              <w:t>4.5. Onderhoudsgedrag</w:t>
            </w:r>
            <w:r w:rsidR="00CE4296">
              <w:rPr>
                <w:noProof/>
                <w:webHidden/>
              </w:rPr>
              <w:tab/>
            </w:r>
            <w:r w:rsidR="00CE4296">
              <w:rPr>
                <w:noProof/>
                <w:webHidden/>
              </w:rPr>
              <w:fldChar w:fldCharType="begin"/>
            </w:r>
            <w:r w:rsidR="00CE4296">
              <w:rPr>
                <w:noProof/>
                <w:webHidden/>
              </w:rPr>
              <w:instrText xml:space="preserve"> PAGEREF _Toc468303723 \h </w:instrText>
            </w:r>
            <w:r w:rsidR="00CE4296">
              <w:rPr>
                <w:noProof/>
                <w:webHidden/>
              </w:rPr>
            </w:r>
            <w:r w:rsidR="00CE4296">
              <w:rPr>
                <w:noProof/>
                <w:webHidden/>
              </w:rPr>
              <w:fldChar w:fldCharType="separate"/>
            </w:r>
            <w:r w:rsidR="00E167F3">
              <w:rPr>
                <w:noProof/>
                <w:webHidden/>
              </w:rPr>
              <w:t>7</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4" w:history="1">
            <w:r w:rsidR="00CE4296" w:rsidRPr="00A54D28">
              <w:rPr>
                <w:rStyle w:val="Hyperlink"/>
                <w:rFonts w:cs="Arial"/>
                <w:noProof/>
              </w:rPr>
              <w:t>4.5.1. Voeropname</w:t>
            </w:r>
            <w:r w:rsidR="00CE4296">
              <w:rPr>
                <w:noProof/>
                <w:webHidden/>
              </w:rPr>
              <w:tab/>
            </w:r>
            <w:r w:rsidR="00CE4296">
              <w:rPr>
                <w:noProof/>
                <w:webHidden/>
              </w:rPr>
              <w:fldChar w:fldCharType="begin"/>
            </w:r>
            <w:r w:rsidR="00CE4296">
              <w:rPr>
                <w:noProof/>
                <w:webHidden/>
              </w:rPr>
              <w:instrText xml:space="preserve"> PAGEREF _Toc468303724 \h </w:instrText>
            </w:r>
            <w:r w:rsidR="00CE4296">
              <w:rPr>
                <w:noProof/>
                <w:webHidden/>
              </w:rPr>
            </w:r>
            <w:r w:rsidR="00CE4296">
              <w:rPr>
                <w:noProof/>
                <w:webHidden/>
              </w:rPr>
              <w:fldChar w:fldCharType="separate"/>
            </w:r>
            <w:r w:rsidR="00E167F3">
              <w:rPr>
                <w:noProof/>
                <w:webHidden/>
              </w:rPr>
              <w:t>7</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5" w:history="1">
            <w:r w:rsidR="00CE4296" w:rsidRPr="00A54D28">
              <w:rPr>
                <w:rStyle w:val="Hyperlink"/>
                <w:rFonts w:cs="Arial"/>
                <w:noProof/>
              </w:rPr>
              <w:t>4.5.2. Drinken</w:t>
            </w:r>
            <w:r w:rsidR="00CE4296">
              <w:rPr>
                <w:noProof/>
                <w:webHidden/>
              </w:rPr>
              <w:tab/>
            </w:r>
            <w:r w:rsidR="00CE4296">
              <w:rPr>
                <w:noProof/>
                <w:webHidden/>
              </w:rPr>
              <w:fldChar w:fldCharType="begin"/>
            </w:r>
            <w:r w:rsidR="00CE4296">
              <w:rPr>
                <w:noProof/>
                <w:webHidden/>
              </w:rPr>
              <w:instrText xml:space="preserve"> PAGEREF _Toc468303725 \h </w:instrText>
            </w:r>
            <w:r w:rsidR="00CE4296">
              <w:rPr>
                <w:noProof/>
                <w:webHidden/>
              </w:rPr>
            </w:r>
            <w:r w:rsidR="00CE4296">
              <w:rPr>
                <w:noProof/>
                <w:webHidden/>
              </w:rPr>
              <w:fldChar w:fldCharType="separate"/>
            </w:r>
            <w:r w:rsidR="00E167F3">
              <w:rPr>
                <w:noProof/>
                <w:webHidden/>
              </w:rPr>
              <w:t>7</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6" w:history="1">
            <w:r w:rsidR="00CE4296" w:rsidRPr="00A54D28">
              <w:rPr>
                <w:rStyle w:val="Hyperlink"/>
                <w:rFonts w:cs="Arial"/>
                <w:noProof/>
              </w:rPr>
              <w:t>4.5.3. Bewegen</w:t>
            </w:r>
            <w:r w:rsidR="00CE4296">
              <w:rPr>
                <w:noProof/>
                <w:webHidden/>
              </w:rPr>
              <w:tab/>
            </w:r>
            <w:r w:rsidR="00CE4296">
              <w:rPr>
                <w:noProof/>
                <w:webHidden/>
              </w:rPr>
              <w:fldChar w:fldCharType="begin"/>
            </w:r>
            <w:r w:rsidR="00CE4296">
              <w:rPr>
                <w:noProof/>
                <w:webHidden/>
              </w:rPr>
              <w:instrText xml:space="preserve"> PAGEREF _Toc468303726 \h </w:instrText>
            </w:r>
            <w:r w:rsidR="00CE4296">
              <w:rPr>
                <w:noProof/>
                <w:webHidden/>
              </w:rPr>
            </w:r>
            <w:r w:rsidR="00CE4296">
              <w:rPr>
                <w:noProof/>
                <w:webHidden/>
              </w:rPr>
              <w:fldChar w:fldCharType="separate"/>
            </w:r>
            <w:r w:rsidR="00E167F3">
              <w:rPr>
                <w:noProof/>
                <w:webHidden/>
              </w:rPr>
              <w:t>7</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7" w:history="1">
            <w:r w:rsidR="00CE4296" w:rsidRPr="00A54D28">
              <w:rPr>
                <w:rStyle w:val="Hyperlink"/>
                <w:rFonts w:cs="Arial"/>
                <w:noProof/>
              </w:rPr>
              <w:t>4.5.4. Lichaamsverzorging</w:t>
            </w:r>
            <w:r w:rsidR="00CE4296">
              <w:rPr>
                <w:noProof/>
                <w:webHidden/>
              </w:rPr>
              <w:tab/>
            </w:r>
            <w:r w:rsidR="00CE4296">
              <w:rPr>
                <w:noProof/>
                <w:webHidden/>
              </w:rPr>
              <w:fldChar w:fldCharType="begin"/>
            </w:r>
            <w:r w:rsidR="00CE4296">
              <w:rPr>
                <w:noProof/>
                <w:webHidden/>
              </w:rPr>
              <w:instrText xml:space="preserve"> PAGEREF _Toc468303727 \h </w:instrText>
            </w:r>
            <w:r w:rsidR="00CE4296">
              <w:rPr>
                <w:noProof/>
                <w:webHidden/>
              </w:rPr>
            </w:r>
            <w:r w:rsidR="00CE4296">
              <w:rPr>
                <w:noProof/>
                <w:webHidden/>
              </w:rPr>
              <w:fldChar w:fldCharType="separate"/>
            </w:r>
            <w:r w:rsidR="00E167F3">
              <w:rPr>
                <w:noProof/>
                <w:webHidden/>
              </w:rPr>
              <w:t>7</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8" w:history="1">
            <w:r w:rsidR="00CE4296" w:rsidRPr="00A54D28">
              <w:rPr>
                <w:rStyle w:val="Hyperlink"/>
                <w:rFonts w:cs="Arial"/>
                <w:noProof/>
              </w:rPr>
              <w:t>4.5.5. Mesten en urineren</w:t>
            </w:r>
            <w:r w:rsidR="00CE4296">
              <w:rPr>
                <w:noProof/>
                <w:webHidden/>
              </w:rPr>
              <w:tab/>
            </w:r>
            <w:r w:rsidR="00CE4296">
              <w:rPr>
                <w:noProof/>
                <w:webHidden/>
              </w:rPr>
              <w:fldChar w:fldCharType="begin"/>
            </w:r>
            <w:r w:rsidR="00CE4296">
              <w:rPr>
                <w:noProof/>
                <w:webHidden/>
              </w:rPr>
              <w:instrText xml:space="preserve"> PAGEREF _Toc468303728 \h </w:instrText>
            </w:r>
            <w:r w:rsidR="00CE4296">
              <w:rPr>
                <w:noProof/>
                <w:webHidden/>
              </w:rPr>
            </w:r>
            <w:r w:rsidR="00CE4296">
              <w:rPr>
                <w:noProof/>
                <w:webHidden/>
              </w:rPr>
              <w:fldChar w:fldCharType="separate"/>
            </w:r>
            <w:r w:rsidR="00E167F3">
              <w:rPr>
                <w:noProof/>
                <w:webHidden/>
              </w:rPr>
              <w:t>8</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29" w:history="1">
            <w:r w:rsidR="00CE4296" w:rsidRPr="00A54D28">
              <w:rPr>
                <w:rStyle w:val="Hyperlink"/>
                <w:rFonts w:cs="Arial"/>
                <w:noProof/>
              </w:rPr>
              <w:t>4.5.6. Slapen</w:t>
            </w:r>
            <w:r w:rsidR="00CE4296">
              <w:rPr>
                <w:noProof/>
                <w:webHidden/>
              </w:rPr>
              <w:tab/>
            </w:r>
            <w:r w:rsidR="00CE4296">
              <w:rPr>
                <w:noProof/>
                <w:webHidden/>
              </w:rPr>
              <w:fldChar w:fldCharType="begin"/>
            </w:r>
            <w:r w:rsidR="00CE4296">
              <w:rPr>
                <w:noProof/>
                <w:webHidden/>
              </w:rPr>
              <w:instrText xml:space="preserve"> PAGEREF _Toc468303729 \h </w:instrText>
            </w:r>
            <w:r w:rsidR="00CE4296">
              <w:rPr>
                <w:noProof/>
                <w:webHidden/>
              </w:rPr>
            </w:r>
            <w:r w:rsidR="00CE4296">
              <w:rPr>
                <w:noProof/>
                <w:webHidden/>
              </w:rPr>
              <w:fldChar w:fldCharType="separate"/>
            </w:r>
            <w:r w:rsidR="00E167F3">
              <w:rPr>
                <w:noProof/>
                <w:webHidden/>
              </w:rPr>
              <w:t>8</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30" w:history="1">
            <w:r w:rsidR="00CE4296" w:rsidRPr="00A54D28">
              <w:rPr>
                <w:rStyle w:val="Hyperlink"/>
                <w:rFonts w:cs="Arial"/>
                <w:noProof/>
              </w:rPr>
              <w:t>4.5.7. Exploratief gedrag</w:t>
            </w:r>
            <w:r w:rsidR="00CE4296">
              <w:rPr>
                <w:noProof/>
                <w:webHidden/>
              </w:rPr>
              <w:tab/>
            </w:r>
            <w:r w:rsidR="00CE4296">
              <w:rPr>
                <w:noProof/>
                <w:webHidden/>
              </w:rPr>
              <w:fldChar w:fldCharType="begin"/>
            </w:r>
            <w:r w:rsidR="00CE4296">
              <w:rPr>
                <w:noProof/>
                <w:webHidden/>
              </w:rPr>
              <w:instrText xml:space="preserve"> PAGEREF _Toc468303730 \h </w:instrText>
            </w:r>
            <w:r w:rsidR="00CE4296">
              <w:rPr>
                <w:noProof/>
                <w:webHidden/>
              </w:rPr>
            </w:r>
            <w:r w:rsidR="00CE4296">
              <w:rPr>
                <w:noProof/>
                <w:webHidden/>
              </w:rPr>
              <w:fldChar w:fldCharType="separate"/>
            </w:r>
            <w:r w:rsidR="00E167F3">
              <w:rPr>
                <w:noProof/>
                <w:webHidden/>
              </w:rPr>
              <w:t>8</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31" w:history="1">
            <w:r w:rsidR="00CE4296" w:rsidRPr="00A54D28">
              <w:rPr>
                <w:rStyle w:val="Hyperlink"/>
                <w:rFonts w:cs="Arial"/>
                <w:noProof/>
              </w:rPr>
              <w:t>4.5.8. Thermoregulatie</w:t>
            </w:r>
            <w:r w:rsidR="00CE4296">
              <w:rPr>
                <w:noProof/>
                <w:webHidden/>
              </w:rPr>
              <w:tab/>
            </w:r>
            <w:r w:rsidR="00CE4296">
              <w:rPr>
                <w:noProof/>
                <w:webHidden/>
              </w:rPr>
              <w:fldChar w:fldCharType="begin"/>
            </w:r>
            <w:r w:rsidR="00CE4296">
              <w:rPr>
                <w:noProof/>
                <w:webHidden/>
              </w:rPr>
              <w:instrText xml:space="preserve"> PAGEREF _Toc468303731 \h </w:instrText>
            </w:r>
            <w:r w:rsidR="00CE4296">
              <w:rPr>
                <w:noProof/>
                <w:webHidden/>
              </w:rPr>
            </w:r>
            <w:r w:rsidR="00CE4296">
              <w:rPr>
                <w:noProof/>
                <w:webHidden/>
              </w:rPr>
              <w:fldChar w:fldCharType="separate"/>
            </w:r>
            <w:r w:rsidR="00E167F3">
              <w:rPr>
                <w:noProof/>
                <w:webHidden/>
              </w:rPr>
              <w:t>8</w:t>
            </w:r>
            <w:r w:rsidR="00CE4296">
              <w:rPr>
                <w:noProof/>
                <w:webHidden/>
              </w:rPr>
              <w:fldChar w:fldCharType="end"/>
            </w:r>
          </w:hyperlink>
        </w:p>
        <w:p w:rsidR="00CE4296" w:rsidRDefault="00A23448">
          <w:pPr>
            <w:pStyle w:val="Inhopg2"/>
            <w:tabs>
              <w:tab w:val="right" w:leader="dot" w:pos="9062"/>
            </w:tabs>
            <w:rPr>
              <w:rFonts w:asciiTheme="minorHAnsi" w:eastAsiaTheme="minorEastAsia" w:hAnsiTheme="minorHAnsi" w:cstheme="minorBidi"/>
              <w:noProof/>
              <w:szCs w:val="22"/>
            </w:rPr>
          </w:pPr>
          <w:hyperlink w:anchor="_Toc468303732" w:history="1">
            <w:r w:rsidR="00CE4296" w:rsidRPr="00A54D28">
              <w:rPr>
                <w:rStyle w:val="Hyperlink"/>
                <w:rFonts w:cs="Arial"/>
                <w:noProof/>
              </w:rPr>
              <w:t>4.6. Voortplantingsgedrag</w:t>
            </w:r>
            <w:r w:rsidR="00CE4296">
              <w:rPr>
                <w:noProof/>
                <w:webHidden/>
              </w:rPr>
              <w:tab/>
            </w:r>
            <w:r w:rsidR="00CE4296">
              <w:rPr>
                <w:noProof/>
                <w:webHidden/>
              </w:rPr>
              <w:fldChar w:fldCharType="begin"/>
            </w:r>
            <w:r w:rsidR="00CE4296">
              <w:rPr>
                <w:noProof/>
                <w:webHidden/>
              </w:rPr>
              <w:instrText xml:space="preserve"> PAGEREF _Toc468303732 \h </w:instrText>
            </w:r>
            <w:r w:rsidR="00CE4296">
              <w:rPr>
                <w:noProof/>
                <w:webHidden/>
              </w:rPr>
            </w:r>
            <w:r w:rsidR="00CE4296">
              <w:rPr>
                <w:noProof/>
                <w:webHidden/>
              </w:rPr>
              <w:fldChar w:fldCharType="separate"/>
            </w:r>
            <w:r w:rsidR="00E167F3">
              <w:rPr>
                <w:noProof/>
                <w:webHidden/>
              </w:rPr>
              <w:t>9</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33" w:history="1">
            <w:r w:rsidR="00CE4296" w:rsidRPr="00A54D28">
              <w:rPr>
                <w:rStyle w:val="Hyperlink"/>
                <w:rFonts w:cs="Arial"/>
                <w:noProof/>
              </w:rPr>
              <w:t>4.6.1. Seksueel gedrag</w:t>
            </w:r>
            <w:r w:rsidR="00CE4296">
              <w:rPr>
                <w:noProof/>
                <w:webHidden/>
              </w:rPr>
              <w:tab/>
            </w:r>
            <w:r w:rsidR="00CE4296">
              <w:rPr>
                <w:noProof/>
                <w:webHidden/>
              </w:rPr>
              <w:fldChar w:fldCharType="begin"/>
            </w:r>
            <w:r w:rsidR="00CE4296">
              <w:rPr>
                <w:noProof/>
                <w:webHidden/>
              </w:rPr>
              <w:instrText xml:space="preserve"> PAGEREF _Toc468303733 \h </w:instrText>
            </w:r>
            <w:r w:rsidR="00CE4296">
              <w:rPr>
                <w:noProof/>
                <w:webHidden/>
              </w:rPr>
            </w:r>
            <w:r w:rsidR="00CE4296">
              <w:rPr>
                <w:noProof/>
                <w:webHidden/>
              </w:rPr>
              <w:fldChar w:fldCharType="separate"/>
            </w:r>
            <w:r w:rsidR="00E167F3">
              <w:rPr>
                <w:noProof/>
                <w:webHidden/>
              </w:rPr>
              <w:t>9</w:t>
            </w:r>
            <w:r w:rsidR="00CE4296">
              <w:rPr>
                <w:noProof/>
                <w:webHidden/>
              </w:rPr>
              <w:fldChar w:fldCharType="end"/>
            </w:r>
          </w:hyperlink>
        </w:p>
        <w:p w:rsidR="00CE4296" w:rsidRDefault="00A23448">
          <w:pPr>
            <w:pStyle w:val="Inhopg3"/>
            <w:tabs>
              <w:tab w:val="right" w:leader="dot" w:pos="9062"/>
            </w:tabs>
            <w:rPr>
              <w:rFonts w:asciiTheme="minorHAnsi" w:eastAsiaTheme="minorEastAsia" w:hAnsiTheme="minorHAnsi" w:cstheme="minorBidi"/>
              <w:noProof/>
              <w:szCs w:val="22"/>
            </w:rPr>
          </w:pPr>
          <w:hyperlink w:anchor="_Toc468303734" w:history="1">
            <w:r w:rsidR="00CE4296" w:rsidRPr="00A54D28">
              <w:rPr>
                <w:rStyle w:val="Hyperlink"/>
                <w:rFonts w:cs="Arial"/>
                <w:noProof/>
              </w:rPr>
              <w:t>4.6.2. Maternaal gedrag</w:t>
            </w:r>
            <w:r w:rsidR="00CE4296">
              <w:rPr>
                <w:noProof/>
                <w:webHidden/>
              </w:rPr>
              <w:tab/>
            </w:r>
            <w:r w:rsidR="00CE4296">
              <w:rPr>
                <w:noProof/>
                <w:webHidden/>
              </w:rPr>
              <w:fldChar w:fldCharType="begin"/>
            </w:r>
            <w:r w:rsidR="00CE4296">
              <w:rPr>
                <w:noProof/>
                <w:webHidden/>
              </w:rPr>
              <w:instrText xml:space="preserve"> PAGEREF _Toc468303734 \h </w:instrText>
            </w:r>
            <w:r w:rsidR="00CE4296">
              <w:rPr>
                <w:noProof/>
                <w:webHidden/>
              </w:rPr>
            </w:r>
            <w:r w:rsidR="00CE4296">
              <w:rPr>
                <w:noProof/>
                <w:webHidden/>
              </w:rPr>
              <w:fldChar w:fldCharType="separate"/>
            </w:r>
            <w:r w:rsidR="00E167F3">
              <w:rPr>
                <w:noProof/>
                <w:webHidden/>
              </w:rPr>
              <w:t>9</w:t>
            </w:r>
            <w:r w:rsidR="00CE4296">
              <w:rPr>
                <w:noProof/>
                <w:webHidden/>
              </w:rPr>
              <w:fldChar w:fldCharType="end"/>
            </w:r>
          </w:hyperlink>
        </w:p>
        <w:p w:rsidR="00CE4296" w:rsidRDefault="00A23448">
          <w:pPr>
            <w:pStyle w:val="Inhopg2"/>
            <w:tabs>
              <w:tab w:val="right" w:leader="dot" w:pos="9062"/>
            </w:tabs>
            <w:rPr>
              <w:rFonts w:asciiTheme="minorHAnsi" w:eastAsiaTheme="minorEastAsia" w:hAnsiTheme="minorHAnsi" w:cstheme="minorBidi"/>
              <w:noProof/>
              <w:szCs w:val="22"/>
            </w:rPr>
          </w:pPr>
          <w:hyperlink w:anchor="_Toc468303735" w:history="1">
            <w:r w:rsidR="00CE4296" w:rsidRPr="00A54D28">
              <w:rPr>
                <w:rStyle w:val="Hyperlink"/>
                <w:rFonts w:cs="Arial"/>
                <w:noProof/>
              </w:rPr>
              <w:t>4.7. Waarneming en communicatie</w:t>
            </w:r>
            <w:r w:rsidR="00CE4296">
              <w:rPr>
                <w:noProof/>
                <w:webHidden/>
              </w:rPr>
              <w:tab/>
            </w:r>
            <w:r w:rsidR="00CE4296">
              <w:rPr>
                <w:noProof/>
                <w:webHidden/>
              </w:rPr>
              <w:fldChar w:fldCharType="begin"/>
            </w:r>
            <w:r w:rsidR="00CE4296">
              <w:rPr>
                <w:noProof/>
                <w:webHidden/>
              </w:rPr>
              <w:instrText xml:space="preserve"> PAGEREF _Toc468303735 \h </w:instrText>
            </w:r>
            <w:r w:rsidR="00CE4296">
              <w:rPr>
                <w:noProof/>
                <w:webHidden/>
              </w:rPr>
            </w:r>
            <w:r w:rsidR="00CE4296">
              <w:rPr>
                <w:noProof/>
                <w:webHidden/>
              </w:rPr>
              <w:fldChar w:fldCharType="separate"/>
            </w:r>
            <w:r w:rsidR="00E167F3">
              <w:rPr>
                <w:noProof/>
                <w:webHidden/>
              </w:rPr>
              <w:t>10</w:t>
            </w:r>
            <w:r w:rsidR="00CE4296">
              <w:rPr>
                <w:noProof/>
                <w:webHidden/>
              </w:rPr>
              <w:fldChar w:fldCharType="end"/>
            </w:r>
          </w:hyperlink>
        </w:p>
        <w:p w:rsidR="009A2511" w:rsidRDefault="009A2511">
          <w:r>
            <w:rPr>
              <w:b/>
              <w:bCs/>
            </w:rPr>
            <w:fldChar w:fldCharType="end"/>
          </w:r>
        </w:p>
      </w:sdtContent>
    </w:sdt>
    <w:p w:rsidR="00490B33" w:rsidRDefault="00490B33">
      <w:pPr>
        <w:spacing w:after="160" w:line="259" w:lineRule="auto"/>
      </w:pPr>
      <w:r>
        <w:br w:type="page"/>
      </w:r>
    </w:p>
    <w:p w:rsidR="00CE4296" w:rsidRDefault="00CE4296" w:rsidP="000C71DF">
      <w:pPr>
        <w:spacing w:after="160" w:line="259" w:lineRule="auto"/>
      </w:pPr>
    </w:p>
    <w:p w:rsidR="00614023" w:rsidRDefault="002D13E0" w:rsidP="000C71DF">
      <w:pPr>
        <w:pStyle w:val="Kop1"/>
        <w:numPr>
          <w:ilvl w:val="0"/>
          <w:numId w:val="36"/>
        </w:numPr>
        <w:rPr>
          <w:szCs w:val="28"/>
        </w:rPr>
      </w:pPr>
      <w:bookmarkStart w:id="1" w:name="_Toc468303715"/>
      <w:r>
        <w:rPr>
          <w:rStyle w:val="Kop1Char"/>
          <w:b/>
          <w:szCs w:val="28"/>
        </w:rPr>
        <w:t xml:space="preserve">Het </w:t>
      </w:r>
      <w:proofErr w:type="spellStart"/>
      <w:r>
        <w:rPr>
          <w:rStyle w:val="Kop1Char"/>
          <w:b/>
          <w:szCs w:val="28"/>
        </w:rPr>
        <w:t>n</w:t>
      </w:r>
      <w:r w:rsidR="000E3C65">
        <w:rPr>
          <w:rStyle w:val="Kop1Char"/>
          <w:b/>
          <w:szCs w:val="28"/>
        </w:rPr>
        <w:t>atuurlijk</w:t>
      </w:r>
      <w:proofErr w:type="spellEnd"/>
      <w:r w:rsidR="000E3C65">
        <w:rPr>
          <w:rStyle w:val="Kop1Char"/>
          <w:b/>
          <w:szCs w:val="28"/>
        </w:rPr>
        <w:t xml:space="preserve"> </w:t>
      </w:r>
      <w:proofErr w:type="spellStart"/>
      <w:r w:rsidR="000E3C65">
        <w:rPr>
          <w:rStyle w:val="Kop1Char"/>
          <w:b/>
          <w:szCs w:val="28"/>
        </w:rPr>
        <w:t>gedrag</w:t>
      </w:r>
      <w:proofErr w:type="spellEnd"/>
      <w:r w:rsidR="000E3C65">
        <w:rPr>
          <w:rStyle w:val="Kop1Char"/>
          <w:b/>
          <w:szCs w:val="28"/>
        </w:rPr>
        <w:t xml:space="preserve"> van </w:t>
      </w:r>
      <w:proofErr w:type="spellStart"/>
      <w:r w:rsidR="000E3C65">
        <w:rPr>
          <w:rStyle w:val="Kop1Char"/>
          <w:b/>
          <w:szCs w:val="28"/>
        </w:rPr>
        <w:t>Varkens</w:t>
      </w:r>
      <w:bookmarkEnd w:id="1"/>
      <w:proofErr w:type="spellEnd"/>
      <w:r w:rsidR="000E3C65" w:rsidRPr="000E3C65">
        <w:rPr>
          <w:szCs w:val="28"/>
        </w:rPr>
        <w:t xml:space="preserve"> </w:t>
      </w:r>
    </w:p>
    <w:p w:rsidR="00BC6D61" w:rsidRDefault="00BC6D61" w:rsidP="00BC6D61">
      <w:pPr>
        <w:pStyle w:val="Default"/>
        <w:ind w:left="280" w:hanging="280"/>
        <w:jc w:val="both"/>
        <w:rPr>
          <w:b/>
          <w:bCs/>
          <w:sz w:val="22"/>
          <w:szCs w:val="22"/>
        </w:rPr>
      </w:pPr>
    </w:p>
    <w:p w:rsidR="00BC6D61" w:rsidRDefault="00BC6D61" w:rsidP="00BC6D61">
      <w:pPr>
        <w:pStyle w:val="Default"/>
        <w:rPr>
          <w:sz w:val="17"/>
          <w:szCs w:val="17"/>
        </w:rPr>
      </w:pPr>
    </w:p>
    <w:p w:rsidR="00BC6D61" w:rsidRPr="003469F1" w:rsidRDefault="00BC6D61" w:rsidP="003469F1">
      <w:pPr>
        <w:pStyle w:val="Kop2"/>
        <w:numPr>
          <w:ilvl w:val="1"/>
          <w:numId w:val="36"/>
        </w:numPr>
        <w:rPr>
          <w:sz w:val="24"/>
          <w:szCs w:val="24"/>
        </w:rPr>
      </w:pPr>
      <w:bookmarkStart w:id="2" w:name="_Toc468303716"/>
      <w:proofErr w:type="spellStart"/>
      <w:r w:rsidRPr="003469F1">
        <w:rPr>
          <w:sz w:val="24"/>
          <w:szCs w:val="24"/>
        </w:rPr>
        <w:t>Domesticatie</w:t>
      </w:r>
      <w:bookmarkEnd w:id="2"/>
      <w:proofErr w:type="spellEnd"/>
    </w:p>
    <w:p w:rsidR="00BC6D61" w:rsidRPr="00F87415" w:rsidRDefault="00DA74EC" w:rsidP="00BC6D61">
      <w:pPr>
        <w:pStyle w:val="Default"/>
        <w:jc w:val="both"/>
        <w:rPr>
          <w:sz w:val="22"/>
          <w:szCs w:val="22"/>
        </w:rPr>
      </w:pPr>
      <w:r w:rsidRPr="00F87415">
        <w:rPr>
          <w:noProof/>
          <w:lang w:eastAsia="nl-NL"/>
        </w:rPr>
        <w:drawing>
          <wp:anchor distT="0" distB="0" distL="114300" distR="114300" simplePos="0" relativeHeight="251684864" behindDoc="0" locked="0" layoutInCell="1" allowOverlap="1" wp14:anchorId="535ED3A0" wp14:editId="77E9896C">
            <wp:simplePos x="0" y="0"/>
            <wp:positionH relativeFrom="column">
              <wp:posOffset>3255010</wp:posOffset>
            </wp:positionH>
            <wp:positionV relativeFrom="paragraph">
              <wp:posOffset>104140</wp:posOffset>
            </wp:positionV>
            <wp:extent cx="2863215" cy="5273040"/>
            <wp:effectExtent l="0" t="0" r="0" b="3810"/>
            <wp:wrapSquare wrapText="bothSides"/>
            <wp:docPr id="2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215" cy="5273040"/>
                    </a:xfrm>
                    <a:prstGeom prst="rect">
                      <a:avLst/>
                    </a:prstGeom>
                  </pic:spPr>
                </pic:pic>
              </a:graphicData>
            </a:graphic>
            <wp14:sizeRelH relativeFrom="page">
              <wp14:pctWidth>0</wp14:pctWidth>
            </wp14:sizeRelH>
            <wp14:sizeRelV relativeFrom="page">
              <wp14:pctHeight>0</wp14:pctHeight>
            </wp14:sizeRelV>
          </wp:anchor>
        </w:drawing>
      </w:r>
      <w:r w:rsidR="000C71DF" w:rsidRPr="00DB2AF1">
        <w:rPr>
          <w:sz w:val="22"/>
          <w:szCs w:val="22"/>
        </w:rPr>
        <w:t>Domesticeren betekend dat je een wilde diersoort t</w:t>
      </w:r>
      <w:r w:rsidR="000C71DF" w:rsidRPr="00DB2AF1">
        <w:rPr>
          <w:rFonts w:eastAsia="+mn-ea"/>
          <w:kern w:val="24"/>
          <w:sz w:val="22"/>
          <w:szCs w:val="22"/>
        </w:rPr>
        <w:t>ot huisdier maakt</w:t>
      </w:r>
      <w:r w:rsidR="000C71DF">
        <w:rPr>
          <w:rFonts w:eastAsia="+mn-ea"/>
          <w:kern w:val="24"/>
          <w:sz w:val="22"/>
          <w:szCs w:val="22"/>
        </w:rPr>
        <w:t xml:space="preserve"> zodat je ze gemakkelijk voor eigen gebruik kan inzetten</w:t>
      </w:r>
      <w:r w:rsidR="000C71DF" w:rsidRPr="00DB2AF1">
        <w:rPr>
          <w:rFonts w:eastAsia="+mn-ea"/>
          <w:kern w:val="24"/>
          <w:sz w:val="22"/>
          <w:szCs w:val="22"/>
        </w:rPr>
        <w:t>.</w:t>
      </w:r>
      <w:r w:rsidR="000C71DF">
        <w:rPr>
          <w:rFonts w:eastAsia="+mn-ea"/>
          <w:kern w:val="24"/>
          <w:sz w:val="22"/>
          <w:szCs w:val="22"/>
        </w:rPr>
        <w:t xml:space="preserve"> Het varken is ergens tussen 5000 en 8000 jaar voor Christus</w:t>
      </w:r>
      <w:r w:rsidR="000C71DF">
        <w:rPr>
          <w:sz w:val="22"/>
          <w:szCs w:val="22"/>
        </w:rPr>
        <w:t xml:space="preserve"> gedomesticeerd. </w:t>
      </w:r>
      <w:r w:rsidR="00BC6D61" w:rsidRPr="00F87415">
        <w:rPr>
          <w:sz w:val="22"/>
          <w:szCs w:val="22"/>
        </w:rPr>
        <w:t xml:space="preserve">Er worden twee verschillende ‘populaties’ onderscheiden, namelijk het Europese en de Aziatische varken. </w:t>
      </w:r>
      <w:r w:rsidR="00401C63">
        <w:rPr>
          <w:sz w:val="22"/>
          <w:szCs w:val="22"/>
        </w:rPr>
        <w:t>Een populatie is een g</w:t>
      </w:r>
      <w:r w:rsidR="00401C63" w:rsidRPr="00401C63">
        <w:rPr>
          <w:sz w:val="22"/>
          <w:szCs w:val="22"/>
        </w:rPr>
        <w:t>roep dieren van een bepaald ras of een bepaalde soort in een</w:t>
      </w:r>
      <w:r w:rsidR="00401C63">
        <w:rPr>
          <w:sz w:val="22"/>
          <w:szCs w:val="22"/>
        </w:rPr>
        <w:t xml:space="preserve"> bepaald</w:t>
      </w:r>
      <w:r w:rsidR="00401C63" w:rsidRPr="00401C63">
        <w:rPr>
          <w:sz w:val="22"/>
          <w:szCs w:val="22"/>
        </w:rPr>
        <w:t xml:space="preserve"> gebied.</w:t>
      </w:r>
      <w:r w:rsidR="00401C63">
        <w:rPr>
          <w:sz w:val="22"/>
          <w:szCs w:val="22"/>
        </w:rPr>
        <w:t xml:space="preserve"> </w:t>
      </w:r>
      <w:r w:rsidR="00BC6D61" w:rsidRPr="00F87415">
        <w:rPr>
          <w:sz w:val="22"/>
          <w:szCs w:val="22"/>
        </w:rPr>
        <w:t>Uit studies is gebleken dat</w:t>
      </w:r>
      <w:r w:rsidR="005B3097">
        <w:rPr>
          <w:sz w:val="22"/>
          <w:szCs w:val="22"/>
        </w:rPr>
        <w:t xml:space="preserve"> </w:t>
      </w:r>
      <w:proofErr w:type="gramStart"/>
      <w:r w:rsidR="005B3097" w:rsidRPr="00F87415">
        <w:rPr>
          <w:sz w:val="22"/>
          <w:szCs w:val="22"/>
        </w:rPr>
        <w:t>circa</w:t>
      </w:r>
      <w:proofErr w:type="gramEnd"/>
      <w:r w:rsidR="005B3097" w:rsidRPr="00F87415">
        <w:rPr>
          <w:sz w:val="22"/>
          <w:szCs w:val="22"/>
        </w:rPr>
        <w:t xml:space="preserve"> 500.000 jaar geleden</w:t>
      </w:r>
      <w:r w:rsidR="005B3097">
        <w:rPr>
          <w:sz w:val="22"/>
          <w:szCs w:val="22"/>
        </w:rPr>
        <w:t xml:space="preserve">, uit </w:t>
      </w:r>
      <w:r w:rsidR="00BC6D61" w:rsidRPr="00F87415">
        <w:rPr>
          <w:sz w:val="22"/>
          <w:szCs w:val="22"/>
        </w:rPr>
        <w:t xml:space="preserve">deze beide groepen </w:t>
      </w:r>
      <w:r w:rsidR="005B3097">
        <w:rPr>
          <w:sz w:val="22"/>
          <w:szCs w:val="22"/>
        </w:rPr>
        <w:t>al</w:t>
      </w:r>
      <w:r w:rsidR="00CE4296">
        <w:rPr>
          <w:sz w:val="22"/>
          <w:szCs w:val="22"/>
        </w:rPr>
        <w:t xml:space="preserve"> </w:t>
      </w:r>
      <w:r w:rsidR="00BC6D61" w:rsidRPr="00F87415">
        <w:rPr>
          <w:sz w:val="22"/>
          <w:szCs w:val="22"/>
        </w:rPr>
        <w:t xml:space="preserve">16 verschillende ondersoorten van het wilde zwijn </w:t>
      </w:r>
      <w:r w:rsidR="00CE4296">
        <w:rPr>
          <w:sz w:val="22"/>
          <w:szCs w:val="22"/>
        </w:rPr>
        <w:t>zijn ontstaan</w:t>
      </w:r>
      <w:r w:rsidR="00BC6D61" w:rsidRPr="00F87415">
        <w:rPr>
          <w:sz w:val="22"/>
          <w:szCs w:val="22"/>
        </w:rPr>
        <w:t xml:space="preserve">. Beide populaties hebben zich onderling ook regelmatig gemengd en hieruit zijn </w:t>
      </w:r>
      <w:r w:rsidR="005B3097">
        <w:rPr>
          <w:sz w:val="22"/>
          <w:szCs w:val="22"/>
        </w:rPr>
        <w:t xml:space="preserve">nu </w:t>
      </w:r>
      <w:r w:rsidR="00BC6D61" w:rsidRPr="00F87415">
        <w:rPr>
          <w:sz w:val="22"/>
          <w:szCs w:val="22"/>
        </w:rPr>
        <w:t xml:space="preserve">zo’n 200 rassen ontstaan. </w:t>
      </w:r>
    </w:p>
    <w:p w:rsidR="00BC6D61" w:rsidRPr="00F87415" w:rsidRDefault="00BC6D61" w:rsidP="00BC6D61">
      <w:pPr>
        <w:pStyle w:val="Default"/>
        <w:jc w:val="both"/>
        <w:rPr>
          <w:sz w:val="22"/>
          <w:szCs w:val="22"/>
        </w:rPr>
      </w:pPr>
    </w:p>
    <w:p w:rsidR="00BC6D61" w:rsidRPr="00F87415" w:rsidRDefault="00BC6D61" w:rsidP="00BC6D61">
      <w:pPr>
        <w:pStyle w:val="Default"/>
        <w:jc w:val="both"/>
        <w:rPr>
          <w:sz w:val="22"/>
          <w:szCs w:val="22"/>
        </w:rPr>
      </w:pPr>
      <w:r w:rsidRPr="00F87415">
        <w:rPr>
          <w:sz w:val="22"/>
          <w:szCs w:val="22"/>
        </w:rPr>
        <w:t>Domesticatie van het varken was mogelijk omdat de dieren aan verschillende gunstige (</w:t>
      </w:r>
      <w:proofErr w:type="spellStart"/>
      <w:r w:rsidRPr="00F87415">
        <w:rPr>
          <w:sz w:val="22"/>
          <w:szCs w:val="22"/>
        </w:rPr>
        <w:t>gedrags</w:t>
      </w:r>
      <w:proofErr w:type="spellEnd"/>
      <w:r w:rsidRPr="00F87415">
        <w:rPr>
          <w:sz w:val="22"/>
          <w:szCs w:val="22"/>
        </w:rPr>
        <w:t>) eigenschappen volded</w:t>
      </w:r>
      <w:r w:rsidR="00CE4296">
        <w:rPr>
          <w:sz w:val="22"/>
          <w:szCs w:val="22"/>
        </w:rPr>
        <w:t>en;</w:t>
      </w:r>
      <w:r w:rsidRPr="00F87415">
        <w:rPr>
          <w:sz w:val="22"/>
          <w:szCs w:val="22"/>
        </w:rPr>
        <w:t xml:space="preserve"> zoals hun sociale organisatie, weinig agressie onderling en ten opzichte van de mens, ze waren eenvoudig tam te maken, het zijn alleseters en ze </w:t>
      </w:r>
      <w:r w:rsidR="00CE4296">
        <w:rPr>
          <w:sz w:val="22"/>
          <w:szCs w:val="22"/>
        </w:rPr>
        <w:t xml:space="preserve">zijn niet zo gevoelig voor veranderingen in hun omgeving. </w:t>
      </w:r>
      <w:r w:rsidRPr="00F87415">
        <w:rPr>
          <w:sz w:val="22"/>
          <w:szCs w:val="22"/>
        </w:rPr>
        <w:t xml:space="preserve">Het varken werd uitsluitend voor het vlees gehouden en werd gevoed met afval en oogstresten. </w:t>
      </w:r>
    </w:p>
    <w:p w:rsidR="00BC6D61" w:rsidRPr="00F87415" w:rsidRDefault="00BC6D61" w:rsidP="00BC6D61">
      <w:pPr>
        <w:pStyle w:val="Default"/>
        <w:jc w:val="both"/>
        <w:rPr>
          <w:sz w:val="22"/>
          <w:szCs w:val="22"/>
        </w:rPr>
      </w:pPr>
    </w:p>
    <w:p w:rsidR="00BC6D61" w:rsidRDefault="00DA74EC" w:rsidP="00BC6D61">
      <w:pPr>
        <w:pStyle w:val="Default"/>
        <w:jc w:val="both"/>
        <w:rPr>
          <w:color w:val="auto"/>
          <w:sz w:val="22"/>
          <w:szCs w:val="22"/>
        </w:rPr>
      </w:pPr>
      <w:r>
        <w:rPr>
          <w:noProof/>
          <w:lang w:eastAsia="nl-NL"/>
        </w:rPr>
        <mc:AlternateContent>
          <mc:Choice Requires="wps">
            <w:drawing>
              <wp:anchor distT="0" distB="0" distL="114300" distR="114300" simplePos="0" relativeHeight="251732992" behindDoc="0" locked="0" layoutInCell="1" allowOverlap="1" wp14:anchorId="6F200D0B" wp14:editId="3BA14F2A">
                <wp:simplePos x="0" y="0"/>
                <wp:positionH relativeFrom="column">
                  <wp:posOffset>3253105</wp:posOffset>
                </wp:positionH>
                <wp:positionV relativeFrom="paragraph">
                  <wp:posOffset>1482090</wp:posOffset>
                </wp:positionV>
                <wp:extent cx="3056255" cy="635"/>
                <wp:effectExtent l="0" t="0" r="0" b="18415"/>
                <wp:wrapSquare wrapText="bothSides"/>
                <wp:docPr id="1" name="Tekstvak 1"/>
                <wp:cNvGraphicFramePr/>
                <a:graphic xmlns:a="http://schemas.openxmlformats.org/drawingml/2006/main">
                  <a:graphicData uri="http://schemas.microsoft.com/office/word/2010/wordprocessingShape">
                    <wps:wsp>
                      <wps:cNvSpPr txBox="1"/>
                      <wps:spPr>
                        <a:xfrm>
                          <a:off x="0" y="0"/>
                          <a:ext cx="3056255" cy="635"/>
                        </a:xfrm>
                        <a:prstGeom prst="rect">
                          <a:avLst/>
                        </a:prstGeom>
                        <a:solidFill>
                          <a:prstClr val="white"/>
                        </a:solidFill>
                        <a:ln>
                          <a:noFill/>
                        </a:ln>
                      </wps:spPr>
                      <wps:txbx>
                        <w:txbxContent>
                          <w:p w:rsidR="003469F1" w:rsidRPr="003A285E" w:rsidRDefault="003469F1" w:rsidP="003469F1">
                            <w:pPr>
                              <w:pStyle w:val="Bijschrift"/>
                              <w:rPr>
                                <w:rFonts w:ascii="Arial" w:eastAsiaTheme="minorHAnsi" w:hAnsi="Arial" w:cs="Arial"/>
                                <w:noProof/>
                                <w:color w:val="000000"/>
                                <w:sz w:val="24"/>
                                <w:szCs w:val="24"/>
                              </w:rPr>
                            </w:pPr>
                            <w:r>
                              <w:t xml:space="preserve">Figuur </w:t>
                            </w:r>
                            <w:r w:rsidR="00FE02F7">
                              <w:rPr>
                                <w:noProof/>
                              </w:rPr>
                              <w:fldChar w:fldCharType="begin"/>
                            </w:r>
                            <w:r w:rsidR="00FE02F7">
                              <w:rPr>
                                <w:noProof/>
                              </w:rPr>
                              <w:instrText xml:space="preserve"> SEQ Figuur \* ARABIC </w:instrText>
                            </w:r>
                            <w:r w:rsidR="00FE02F7">
                              <w:rPr>
                                <w:noProof/>
                              </w:rPr>
                              <w:fldChar w:fldCharType="separate"/>
                            </w:r>
                            <w:r w:rsidR="00E167F3">
                              <w:rPr>
                                <w:noProof/>
                              </w:rPr>
                              <w:t>1</w:t>
                            </w:r>
                            <w:r w:rsidR="00FE02F7">
                              <w:rPr>
                                <w:noProof/>
                              </w:rPr>
                              <w:fldChar w:fldCharType="end"/>
                            </w:r>
                            <w:r>
                              <w:t xml:space="preserve"> De ontwikkeling van het varken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200D0B" id="_x0000_t202" coordsize="21600,21600" o:spt="202" path="m,l,21600r21600,l21600,xe">
                <v:stroke joinstyle="miter"/>
                <v:path gradientshapeok="t" o:connecttype="rect"/>
              </v:shapetype>
              <v:shape id="Tekstvak 1" o:spid="_x0000_s1026" type="#_x0000_t202" style="position:absolute;left:0;text-align:left;margin-left:256.15pt;margin-top:116.7pt;width:240.6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" stroked="f">
                <v:textbox style="mso-fit-shape-to-text:t" inset="0,0,0,0">
                  <w:txbxContent>
                    <w:p w:rsidR="003469F1" w:rsidRPr="003A285E" w:rsidRDefault="003469F1" w:rsidP="003469F1">
                      <w:pPr>
                        <w:pStyle w:val="Bijschrift"/>
                        <w:rPr>
                          <w:rFonts w:ascii="Arial" w:eastAsiaTheme="minorHAnsi" w:hAnsi="Arial" w:cs="Arial"/>
                          <w:noProof/>
                          <w:color w:val="000000"/>
                          <w:sz w:val="24"/>
                          <w:szCs w:val="24"/>
                        </w:rPr>
                      </w:pPr>
                      <w:r>
                        <w:t xml:space="preserve">Figuur </w:t>
                      </w:r>
                      <w:r w:rsidR="00FE02F7">
                        <w:rPr>
                          <w:noProof/>
                        </w:rPr>
                        <w:fldChar w:fldCharType="begin"/>
                      </w:r>
                      <w:r w:rsidR="00FE02F7">
                        <w:rPr>
                          <w:noProof/>
                        </w:rPr>
                        <w:instrText xml:space="preserve"> SEQ Figuur \* ARABIC </w:instrText>
                      </w:r>
                      <w:r w:rsidR="00FE02F7">
                        <w:rPr>
                          <w:noProof/>
                        </w:rPr>
                        <w:fldChar w:fldCharType="separate"/>
                      </w:r>
                      <w:r w:rsidR="00E167F3">
                        <w:rPr>
                          <w:noProof/>
                        </w:rPr>
                        <w:t>1</w:t>
                      </w:r>
                      <w:r w:rsidR="00FE02F7">
                        <w:rPr>
                          <w:noProof/>
                        </w:rPr>
                        <w:fldChar w:fldCharType="end"/>
                      </w:r>
                      <w:r>
                        <w:t xml:space="preserve"> De ontwikkeling van het varken</w:t>
                      </w:r>
                    </w:p>
                  </w:txbxContent>
                </v:textbox>
                <w10:wrap type="square"/>
              </v:shape>
            </w:pict>
          </mc:Fallback>
        </mc:AlternateContent>
      </w:r>
      <w:r w:rsidR="00CE4296">
        <w:rPr>
          <w:sz w:val="22"/>
          <w:szCs w:val="22"/>
        </w:rPr>
        <w:t>Veel k</w:t>
      </w:r>
      <w:r w:rsidR="00BC6D61" w:rsidRPr="00F87415">
        <w:rPr>
          <w:sz w:val="22"/>
          <w:szCs w:val="22"/>
        </w:rPr>
        <w:t xml:space="preserve">ennis over het natuurlijke gedrag bij varkens is verkregen door studies naar het gedrag van wilde zwijnen en door het bestuderen van verwilderde populaties van varkens waarbij de mens gedurende enkele </w:t>
      </w:r>
      <w:r w:rsidR="00BC6D61" w:rsidRPr="00F87415">
        <w:rPr>
          <w:color w:val="auto"/>
          <w:sz w:val="22"/>
          <w:szCs w:val="22"/>
        </w:rPr>
        <w:t xml:space="preserve">generaties niet of nauwelijks heeft ingegrepen. Deze studies hebben laten zien dat er niet echt grote verschillen zijn tussen het wilde zwijn, verwilderde varkens en het gedomesticeerde varken wat betreft de basisorganisatie van het gedrag. </w:t>
      </w:r>
    </w:p>
    <w:p w:rsidR="00CE4296" w:rsidRDefault="00CE4296" w:rsidP="00BC6D61">
      <w:pPr>
        <w:pStyle w:val="Default"/>
        <w:jc w:val="both"/>
        <w:rPr>
          <w:color w:val="auto"/>
          <w:sz w:val="22"/>
          <w:szCs w:val="22"/>
        </w:rPr>
      </w:pPr>
    </w:p>
    <w:p w:rsidR="00CE4296" w:rsidRPr="00F87415" w:rsidRDefault="00401C63" w:rsidP="00BC6D61">
      <w:pPr>
        <w:pStyle w:val="Default"/>
        <w:jc w:val="both"/>
        <w:rPr>
          <w:color w:val="auto"/>
          <w:sz w:val="22"/>
          <w:szCs w:val="22"/>
        </w:rPr>
      </w:pPr>
      <w:r>
        <w:rPr>
          <w:color w:val="auto"/>
          <w:sz w:val="22"/>
          <w:szCs w:val="22"/>
        </w:rPr>
        <w:t xml:space="preserve">Natuurlijk gedrag van varkens in de veehouderij lijkt dus nog steeds erg op het gedrag van wilde zwijnen lijkt. </w:t>
      </w:r>
      <w:r w:rsidR="00CE4296">
        <w:rPr>
          <w:color w:val="auto"/>
          <w:sz w:val="22"/>
          <w:szCs w:val="22"/>
        </w:rPr>
        <w:t>In de veehouderij kunnen deze dieren echter dit gedrag vaak minder goed uiten. Een stukje bewustword</w:t>
      </w:r>
      <w:r>
        <w:rPr>
          <w:color w:val="auto"/>
          <w:sz w:val="22"/>
          <w:szCs w:val="22"/>
        </w:rPr>
        <w:t xml:space="preserve">ing van natuurlijkgedrag van varkens kan bijdrage aan betere inzichten </w:t>
      </w:r>
      <w:r w:rsidR="003469F1">
        <w:rPr>
          <w:color w:val="auto"/>
          <w:sz w:val="22"/>
          <w:szCs w:val="22"/>
        </w:rPr>
        <w:t xml:space="preserve">tijdens het verzorgen van de dieren en </w:t>
      </w:r>
      <w:r>
        <w:rPr>
          <w:color w:val="auto"/>
          <w:sz w:val="22"/>
          <w:szCs w:val="22"/>
        </w:rPr>
        <w:t xml:space="preserve">binnen je </w:t>
      </w:r>
      <w:r w:rsidR="003469F1">
        <w:rPr>
          <w:color w:val="auto"/>
          <w:sz w:val="22"/>
          <w:szCs w:val="22"/>
        </w:rPr>
        <w:t xml:space="preserve">totale </w:t>
      </w:r>
      <w:r>
        <w:rPr>
          <w:color w:val="auto"/>
          <w:sz w:val="22"/>
          <w:szCs w:val="22"/>
        </w:rPr>
        <w:t>bedrijfsvoering</w:t>
      </w:r>
      <w:r w:rsidR="003469F1">
        <w:rPr>
          <w:color w:val="auto"/>
          <w:sz w:val="22"/>
          <w:szCs w:val="22"/>
        </w:rPr>
        <w:t>.</w:t>
      </w:r>
    </w:p>
    <w:p w:rsidR="00BC6D61" w:rsidRDefault="00BC6D61" w:rsidP="00BC6D61">
      <w:pPr>
        <w:pStyle w:val="Default"/>
        <w:jc w:val="both"/>
        <w:rPr>
          <w:color w:val="auto"/>
          <w:sz w:val="22"/>
          <w:szCs w:val="22"/>
        </w:rPr>
      </w:pPr>
    </w:p>
    <w:p w:rsidR="004B69DF" w:rsidRPr="004B69DF" w:rsidRDefault="004B69DF" w:rsidP="004B69DF">
      <w:pPr>
        <w:pStyle w:val="Default"/>
        <w:jc w:val="both"/>
        <w:rPr>
          <w:b/>
          <w:i/>
          <w:color w:val="auto"/>
          <w:sz w:val="22"/>
          <w:szCs w:val="22"/>
        </w:rPr>
      </w:pPr>
      <w:r w:rsidRPr="004B69DF">
        <w:rPr>
          <w:b/>
          <w:i/>
          <w:color w:val="auto"/>
          <w:sz w:val="22"/>
          <w:szCs w:val="22"/>
        </w:rPr>
        <w:t>Vragen:</w:t>
      </w:r>
    </w:p>
    <w:p w:rsidR="005B3097" w:rsidRPr="005B3097" w:rsidRDefault="005B3097" w:rsidP="005B3097">
      <w:pPr>
        <w:pStyle w:val="Lijstalinea"/>
        <w:numPr>
          <w:ilvl w:val="0"/>
          <w:numId w:val="37"/>
        </w:numPr>
        <w:spacing w:after="160" w:line="259" w:lineRule="auto"/>
        <w:rPr>
          <w:rFonts w:cs="Arial"/>
          <w:b/>
          <w:i/>
          <w:szCs w:val="22"/>
        </w:rPr>
      </w:pPr>
      <w:r w:rsidRPr="005B3097">
        <w:rPr>
          <w:rFonts w:cs="Arial"/>
          <w:b/>
          <w:i/>
          <w:szCs w:val="22"/>
        </w:rPr>
        <w:t xml:space="preserve">Varkensrassen zijn ontstaan door verschillende invloeden. Welke twee populaties zorgen voor de grootste verschillen in de varkenshouderij? </w:t>
      </w:r>
    </w:p>
    <w:p w:rsidR="005B3097" w:rsidRDefault="005B3097" w:rsidP="005B3097">
      <w:pPr>
        <w:pStyle w:val="Lijstalinea"/>
        <w:numPr>
          <w:ilvl w:val="0"/>
          <w:numId w:val="37"/>
        </w:numPr>
        <w:spacing w:after="160" w:line="259" w:lineRule="auto"/>
        <w:rPr>
          <w:rFonts w:cs="Arial"/>
          <w:b/>
          <w:i/>
          <w:szCs w:val="22"/>
        </w:rPr>
      </w:pPr>
      <w:r>
        <w:rPr>
          <w:rFonts w:cs="Arial"/>
          <w:b/>
          <w:i/>
          <w:szCs w:val="22"/>
        </w:rPr>
        <w:t>Noem enkele varkensrassen?</w:t>
      </w:r>
    </w:p>
    <w:p w:rsidR="00214531" w:rsidRPr="00E17660" w:rsidRDefault="00214531" w:rsidP="00214531">
      <w:pPr>
        <w:pStyle w:val="Lijstalinea"/>
        <w:numPr>
          <w:ilvl w:val="0"/>
          <w:numId w:val="37"/>
        </w:numPr>
        <w:spacing w:after="160" w:line="259" w:lineRule="auto"/>
        <w:rPr>
          <w:rFonts w:eastAsiaTheme="minorHAnsi" w:cs="Arial"/>
          <w:b/>
          <w:i/>
          <w:szCs w:val="22"/>
          <w:lang w:eastAsia="en-US"/>
        </w:rPr>
      </w:pPr>
      <w:r w:rsidRPr="00E17660">
        <w:rPr>
          <w:rFonts w:eastAsiaTheme="minorHAnsi" w:cs="Arial"/>
          <w:b/>
          <w:i/>
          <w:szCs w:val="22"/>
          <w:lang w:eastAsia="en-US"/>
        </w:rPr>
        <w:t>In de rundveehouderij kiest een veehouder een ras en een stier</w:t>
      </w:r>
      <w:r>
        <w:rPr>
          <w:rFonts w:eastAsiaTheme="minorHAnsi" w:cs="Arial"/>
          <w:b/>
          <w:i/>
          <w:szCs w:val="22"/>
          <w:lang w:eastAsia="en-US"/>
        </w:rPr>
        <w:t xml:space="preserve"> voor het insemineren</w:t>
      </w:r>
      <w:r w:rsidRPr="00E17660">
        <w:rPr>
          <w:rFonts w:eastAsiaTheme="minorHAnsi" w:cs="Arial"/>
          <w:b/>
          <w:i/>
          <w:szCs w:val="22"/>
          <w:lang w:eastAsia="en-US"/>
        </w:rPr>
        <w:t xml:space="preserve">. Hoe werkt dit in de </w:t>
      </w:r>
      <w:r w:rsidRPr="00E17660">
        <w:rPr>
          <w:rFonts w:cs="Arial"/>
          <w:b/>
          <w:i/>
          <w:szCs w:val="22"/>
        </w:rPr>
        <w:t xml:space="preserve">gangbare varkenshouderij? </w:t>
      </w:r>
    </w:p>
    <w:p w:rsidR="00BC6D61" w:rsidRPr="00DA74EC" w:rsidRDefault="005B3097" w:rsidP="007731C6">
      <w:pPr>
        <w:pStyle w:val="Lijstalinea"/>
        <w:numPr>
          <w:ilvl w:val="0"/>
          <w:numId w:val="37"/>
        </w:numPr>
        <w:spacing w:after="160" w:line="259" w:lineRule="auto"/>
        <w:rPr>
          <w:rFonts w:eastAsiaTheme="minorHAnsi" w:cs="Arial"/>
          <w:b/>
          <w:i/>
          <w:szCs w:val="22"/>
          <w:lang w:eastAsia="en-US"/>
        </w:rPr>
      </w:pPr>
      <w:r w:rsidRPr="00DA74EC">
        <w:rPr>
          <w:rFonts w:cs="Arial"/>
          <w:b/>
          <w:i/>
          <w:szCs w:val="22"/>
        </w:rPr>
        <w:t>Zijn er grote verschillen in het basisgedrag van wilde zwijnen en het gedomesticeerde varken?</w:t>
      </w:r>
      <w:r w:rsidR="00BC6D61" w:rsidRPr="00DA74EC">
        <w:rPr>
          <w:rFonts w:cs="Arial"/>
          <w:b/>
          <w:i/>
          <w:szCs w:val="22"/>
        </w:rPr>
        <w:br w:type="page"/>
      </w:r>
    </w:p>
    <w:p w:rsidR="00BC6D61" w:rsidRPr="003469F1" w:rsidRDefault="00BE42C3" w:rsidP="003469F1">
      <w:pPr>
        <w:pStyle w:val="Kop2"/>
        <w:ind w:firstLine="708"/>
        <w:rPr>
          <w:rFonts w:cs="Arial"/>
          <w:sz w:val="24"/>
          <w:szCs w:val="24"/>
        </w:rPr>
      </w:pPr>
      <w:bookmarkStart w:id="3" w:name="_Toc468303717"/>
      <w:r w:rsidRPr="003469F1">
        <w:rPr>
          <w:rFonts w:cs="Arial"/>
          <w:sz w:val="24"/>
          <w:szCs w:val="24"/>
        </w:rPr>
        <w:t>4</w:t>
      </w:r>
      <w:r w:rsidR="00BC6D61" w:rsidRPr="003469F1">
        <w:rPr>
          <w:rFonts w:cs="Arial"/>
          <w:sz w:val="24"/>
          <w:szCs w:val="24"/>
        </w:rPr>
        <w:t xml:space="preserve">.2. </w:t>
      </w:r>
      <w:proofErr w:type="spellStart"/>
      <w:r w:rsidR="00BC6D61" w:rsidRPr="003469F1">
        <w:rPr>
          <w:rFonts w:cs="Arial"/>
          <w:sz w:val="24"/>
          <w:szCs w:val="24"/>
        </w:rPr>
        <w:t>Sociale</w:t>
      </w:r>
      <w:proofErr w:type="spellEnd"/>
      <w:r w:rsidR="00BC6D61" w:rsidRPr="003469F1">
        <w:rPr>
          <w:rFonts w:cs="Arial"/>
          <w:sz w:val="24"/>
          <w:szCs w:val="24"/>
        </w:rPr>
        <w:t xml:space="preserve"> </w:t>
      </w:r>
      <w:proofErr w:type="spellStart"/>
      <w:r w:rsidR="00BC6D61" w:rsidRPr="003469F1">
        <w:rPr>
          <w:rFonts w:cs="Arial"/>
          <w:sz w:val="24"/>
          <w:szCs w:val="24"/>
        </w:rPr>
        <w:t>structuur</w:t>
      </w:r>
      <w:bookmarkEnd w:id="3"/>
      <w:proofErr w:type="spellEnd"/>
      <w:r w:rsidR="00BC6D61" w:rsidRPr="003469F1">
        <w:rPr>
          <w:rFonts w:cs="Arial"/>
          <w:sz w:val="24"/>
          <w:szCs w:val="24"/>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De sociale </w:t>
      </w:r>
      <w:r w:rsidR="00CD6008">
        <w:rPr>
          <w:color w:val="auto"/>
          <w:sz w:val="22"/>
          <w:szCs w:val="22"/>
        </w:rPr>
        <w:t>opbouw bij</w:t>
      </w:r>
      <w:r w:rsidRPr="00F87415">
        <w:rPr>
          <w:color w:val="auto"/>
          <w:sz w:val="22"/>
          <w:szCs w:val="22"/>
        </w:rPr>
        <w:t xml:space="preserve"> varkens is een matriarchale </w:t>
      </w:r>
      <w:r w:rsidR="00CD6008">
        <w:rPr>
          <w:color w:val="auto"/>
          <w:sz w:val="22"/>
          <w:szCs w:val="22"/>
        </w:rPr>
        <w:t>ordening</w:t>
      </w:r>
      <w:r w:rsidRPr="00F87415">
        <w:rPr>
          <w:color w:val="auto"/>
          <w:sz w:val="22"/>
          <w:szCs w:val="22"/>
        </w:rPr>
        <w:t>. Matriarchaal betekend dat de moederdieren</w:t>
      </w:r>
      <w:r w:rsidRPr="00F87415">
        <w:rPr>
          <w:sz w:val="22"/>
          <w:szCs w:val="22"/>
        </w:rPr>
        <w:t xml:space="preserve"> </w:t>
      </w:r>
      <w:r w:rsidR="00E36C70" w:rsidRPr="00F87415">
        <w:rPr>
          <w:sz w:val="22"/>
          <w:szCs w:val="22"/>
        </w:rPr>
        <w:t xml:space="preserve">het </w:t>
      </w:r>
      <w:r w:rsidRPr="00F87415">
        <w:rPr>
          <w:sz w:val="22"/>
          <w:szCs w:val="22"/>
        </w:rPr>
        <w:t xml:space="preserve">grootste gezag hebben en </w:t>
      </w:r>
      <w:r w:rsidR="00E36C70" w:rsidRPr="00F87415">
        <w:rPr>
          <w:sz w:val="22"/>
          <w:szCs w:val="22"/>
        </w:rPr>
        <w:t>dat</w:t>
      </w:r>
      <w:r w:rsidRPr="00F87415">
        <w:rPr>
          <w:sz w:val="22"/>
          <w:szCs w:val="22"/>
        </w:rPr>
        <w:t xml:space="preserve"> </w:t>
      </w:r>
      <w:r w:rsidR="00E36C70" w:rsidRPr="00F87415">
        <w:rPr>
          <w:sz w:val="22"/>
          <w:szCs w:val="22"/>
        </w:rPr>
        <w:t xml:space="preserve">de </w:t>
      </w:r>
      <w:r w:rsidRPr="00F87415">
        <w:rPr>
          <w:sz w:val="22"/>
          <w:szCs w:val="22"/>
        </w:rPr>
        <w:t xml:space="preserve">zeug </w:t>
      </w:r>
      <w:r w:rsidR="00CD6008">
        <w:rPr>
          <w:sz w:val="22"/>
          <w:szCs w:val="22"/>
        </w:rPr>
        <w:t xml:space="preserve">dus </w:t>
      </w:r>
      <w:r w:rsidRPr="00F87415">
        <w:rPr>
          <w:sz w:val="22"/>
          <w:szCs w:val="22"/>
        </w:rPr>
        <w:t>de dienst uitmaakt.</w:t>
      </w:r>
      <w:r w:rsidR="00CD6008">
        <w:rPr>
          <w:color w:val="auto"/>
          <w:sz w:val="22"/>
          <w:szCs w:val="22"/>
        </w:rPr>
        <w:t xml:space="preserve"> Een</w:t>
      </w:r>
      <w:r w:rsidRPr="00F87415">
        <w:rPr>
          <w:color w:val="auto"/>
          <w:sz w:val="22"/>
          <w:szCs w:val="22"/>
        </w:rPr>
        <w:t xml:space="preserve"> typische varkensrotte</w:t>
      </w:r>
      <w:r w:rsidR="00CD6008">
        <w:rPr>
          <w:color w:val="auto"/>
          <w:sz w:val="22"/>
          <w:szCs w:val="22"/>
        </w:rPr>
        <w:t xml:space="preserve"> (varkensgroep)</w:t>
      </w:r>
      <w:r w:rsidRPr="00F87415">
        <w:rPr>
          <w:color w:val="auto"/>
          <w:sz w:val="22"/>
          <w:szCs w:val="22"/>
        </w:rPr>
        <w:t xml:space="preserve"> bestaat uit 2 tot 5</w:t>
      </w:r>
      <w:r w:rsidR="00E36C70" w:rsidRPr="00F87415">
        <w:rPr>
          <w:color w:val="auto"/>
          <w:sz w:val="22"/>
          <w:szCs w:val="22"/>
        </w:rPr>
        <w:t xml:space="preserve"> zeugen, </w:t>
      </w:r>
      <w:r w:rsidRPr="00F87415">
        <w:rPr>
          <w:color w:val="auto"/>
          <w:sz w:val="22"/>
          <w:szCs w:val="22"/>
        </w:rPr>
        <w:t>met hun nakomelingen</w:t>
      </w:r>
      <w:r w:rsidR="00CD6008">
        <w:rPr>
          <w:color w:val="auto"/>
          <w:sz w:val="22"/>
          <w:szCs w:val="22"/>
        </w:rPr>
        <w:t>. Deze zeugen zijn meestal familie van elkaar en de nakomelingen binnen de rotte bestaan uit de biggen uit de laatste</w:t>
      </w:r>
      <w:r w:rsidRPr="00F87415">
        <w:rPr>
          <w:color w:val="auto"/>
          <w:sz w:val="22"/>
          <w:szCs w:val="22"/>
        </w:rPr>
        <w:t xml:space="preserve"> worp en </w:t>
      </w:r>
      <w:r w:rsidR="00CD6008" w:rsidRPr="00F87415">
        <w:rPr>
          <w:color w:val="auto"/>
          <w:sz w:val="22"/>
          <w:szCs w:val="22"/>
        </w:rPr>
        <w:t>jongvolwassen</w:t>
      </w:r>
      <w:r w:rsidRPr="00F87415">
        <w:rPr>
          <w:color w:val="auto"/>
          <w:sz w:val="22"/>
          <w:szCs w:val="22"/>
        </w:rPr>
        <w:t xml:space="preserve"> nakomelingen uit eerdere worpen. De </w:t>
      </w:r>
      <w:r w:rsidR="00CD6008" w:rsidRPr="00F87415">
        <w:rPr>
          <w:color w:val="auto"/>
          <w:sz w:val="22"/>
          <w:szCs w:val="22"/>
        </w:rPr>
        <w:t>jongvolwassen</w:t>
      </w:r>
      <w:r w:rsidRPr="00F87415">
        <w:rPr>
          <w:color w:val="auto"/>
          <w:sz w:val="22"/>
          <w:szCs w:val="22"/>
        </w:rPr>
        <w:t xml:space="preserve"> beren scheiden zich op een leeftijd van 7-8 maanden af in zogenaamde</w:t>
      </w:r>
      <w:r w:rsidR="00CD6008">
        <w:rPr>
          <w:color w:val="auto"/>
          <w:sz w:val="22"/>
          <w:szCs w:val="22"/>
        </w:rPr>
        <w:t xml:space="preserve"> vrijgezellengroepen</w:t>
      </w:r>
      <w:r w:rsidRPr="00F87415">
        <w:rPr>
          <w:color w:val="auto"/>
          <w:sz w:val="22"/>
          <w:szCs w:val="22"/>
        </w:rPr>
        <w:t xml:space="preserve"> en vormen dan groepjes van 2 tot 3 dieren. De volwassen beren (ouder dan 3 jaar) leven meestal solitair (afgezonderd en alleen). </w:t>
      </w:r>
      <w:r w:rsidR="00CD6008">
        <w:rPr>
          <w:color w:val="auto"/>
          <w:sz w:val="22"/>
          <w:szCs w:val="22"/>
        </w:rPr>
        <w:t xml:space="preserve">Zij leven een rondzwervend bestaan waardoor </w:t>
      </w:r>
      <w:r w:rsidRPr="00F87415">
        <w:rPr>
          <w:color w:val="auto"/>
          <w:sz w:val="22"/>
          <w:szCs w:val="22"/>
        </w:rPr>
        <w:t xml:space="preserve">volwassen beren zorgen voor een continue verspreiding van genetisch materiaal binnen de soort. In de voortplantingsperiode sluiten de beren zich (tijdelijk) bij de rotte aan. </w:t>
      </w:r>
    </w:p>
    <w:p w:rsidR="00BC6D61" w:rsidRDefault="00BC6D61" w:rsidP="00BC6D61">
      <w:pPr>
        <w:pStyle w:val="Default"/>
        <w:jc w:val="both"/>
        <w:rPr>
          <w:color w:val="auto"/>
          <w:sz w:val="22"/>
          <w:szCs w:val="22"/>
        </w:rPr>
      </w:pPr>
    </w:p>
    <w:p w:rsidR="002171EF" w:rsidRPr="004B69DF" w:rsidRDefault="002171EF" w:rsidP="002171EF">
      <w:pPr>
        <w:pStyle w:val="Default"/>
        <w:jc w:val="both"/>
        <w:rPr>
          <w:b/>
          <w:i/>
          <w:color w:val="auto"/>
          <w:sz w:val="22"/>
          <w:szCs w:val="22"/>
        </w:rPr>
      </w:pPr>
      <w:r w:rsidRPr="004B69DF">
        <w:rPr>
          <w:b/>
          <w:i/>
          <w:color w:val="auto"/>
          <w:sz w:val="22"/>
          <w:szCs w:val="22"/>
        </w:rPr>
        <w:t>Vragen:</w:t>
      </w:r>
    </w:p>
    <w:p w:rsidR="002171EF" w:rsidRDefault="002171EF" w:rsidP="002171EF">
      <w:pPr>
        <w:pStyle w:val="Default"/>
        <w:numPr>
          <w:ilvl w:val="0"/>
          <w:numId w:val="37"/>
        </w:numPr>
        <w:jc w:val="both"/>
        <w:rPr>
          <w:b/>
          <w:i/>
          <w:sz w:val="22"/>
          <w:szCs w:val="22"/>
        </w:rPr>
      </w:pPr>
      <w:r w:rsidRPr="004B69DF">
        <w:rPr>
          <w:b/>
          <w:i/>
          <w:sz w:val="22"/>
          <w:szCs w:val="22"/>
        </w:rPr>
        <w:t xml:space="preserve">Varkens </w:t>
      </w:r>
      <w:r w:rsidR="00214531">
        <w:rPr>
          <w:b/>
          <w:i/>
          <w:sz w:val="22"/>
          <w:szCs w:val="22"/>
        </w:rPr>
        <w:t>l</w:t>
      </w:r>
      <w:r w:rsidRPr="004B69DF">
        <w:rPr>
          <w:b/>
          <w:i/>
          <w:sz w:val="22"/>
          <w:szCs w:val="22"/>
        </w:rPr>
        <w:t>even in een matriarchale orde. Wat betekend dit?</w:t>
      </w:r>
    </w:p>
    <w:p w:rsidR="002171EF" w:rsidRDefault="002171EF" w:rsidP="002171EF">
      <w:pPr>
        <w:pStyle w:val="Default"/>
        <w:numPr>
          <w:ilvl w:val="0"/>
          <w:numId w:val="37"/>
        </w:numPr>
        <w:jc w:val="both"/>
        <w:rPr>
          <w:b/>
          <w:i/>
          <w:sz w:val="22"/>
          <w:szCs w:val="22"/>
        </w:rPr>
      </w:pPr>
      <w:r>
        <w:rPr>
          <w:b/>
          <w:i/>
          <w:sz w:val="22"/>
          <w:szCs w:val="22"/>
        </w:rPr>
        <w:t>a. Wat is een ander woord voor varkensrotte?</w:t>
      </w:r>
    </w:p>
    <w:p w:rsidR="002171EF" w:rsidRDefault="002171EF" w:rsidP="002171EF">
      <w:pPr>
        <w:pStyle w:val="Default"/>
        <w:ind w:left="720"/>
        <w:jc w:val="both"/>
        <w:rPr>
          <w:b/>
          <w:bCs/>
          <w:i/>
          <w:iCs/>
          <w:sz w:val="22"/>
          <w:szCs w:val="22"/>
        </w:rPr>
      </w:pPr>
      <w:r>
        <w:rPr>
          <w:b/>
          <w:i/>
          <w:sz w:val="22"/>
          <w:szCs w:val="22"/>
        </w:rPr>
        <w:t xml:space="preserve">b. </w:t>
      </w:r>
      <w:r w:rsidRPr="004B69DF">
        <w:rPr>
          <w:b/>
          <w:bCs/>
          <w:i/>
          <w:iCs/>
          <w:sz w:val="22"/>
          <w:szCs w:val="22"/>
        </w:rPr>
        <w:t>Hoe groot is normaal een varkensrotte?</w:t>
      </w:r>
    </w:p>
    <w:p w:rsidR="002171EF" w:rsidRPr="002171EF" w:rsidRDefault="002171EF" w:rsidP="002171EF">
      <w:pPr>
        <w:pStyle w:val="Default"/>
        <w:jc w:val="both"/>
        <w:rPr>
          <w:b/>
          <w:bCs/>
          <w:i/>
          <w:iCs/>
          <w:sz w:val="22"/>
          <w:szCs w:val="22"/>
        </w:rPr>
      </w:pPr>
      <w:r>
        <w:rPr>
          <w:b/>
          <w:i/>
          <w:sz w:val="22"/>
          <w:szCs w:val="22"/>
        </w:rPr>
        <w:t>7.  a. Hoe leven beren in de natuur?</w:t>
      </w:r>
    </w:p>
    <w:p w:rsidR="002171EF" w:rsidRPr="004B69DF" w:rsidRDefault="002171EF" w:rsidP="002171EF">
      <w:pPr>
        <w:pStyle w:val="Default"/>
        <w:jc w:val="both"/>
        <w:rPr>
          <w:b/>
          <w:bCs/>
          <w:i/>
          <w:iCs/>
          <w:sz w:val="22"/>
          <w:szCs w:val="22"/>
        </w:rPr>
      </w:pPr>
      <w:r>
        <w:rPr>
          <w:b/>
          <w:bCs/>
          <w:i/>
          <w:iCs/>
          <w:sz w:val="22"/>
          <w:szCs w:val="22"/>
        </w:rPr>
        <w:t>b. Hoe leven beren in de gangbare varkenshouderij?</w:t>
      </w:r>
    </w:p>
    <w:p w:rsidR="002171EF" w:rsidRDefault="002171EF" w:rsidP="00BC6D61">
      <w:pPr>
        <w:pStyle w:val="Default"/>
        <w:jc w:val="both"/>
        <w:rPr>
          <w:color w:val="auto"/>
          <w:sz w:val="22"/>
          <w:szCs w:val="22"/>
        </w:rPr>
      </w:pPr>
    </w:p>
    <w:p w:rsidR="00BC6D61" w:rsidRDefault="00BC6D61" w:rsidP="00BC6D61">
      <w:pPr>
        <w:pStyle w:val="Default"/>
        <w:jc w:val="both"/>
        <w:rPr>
          <w:color w:val="auto"/>
          <w:sz w:val="22"/>
          <w:szCs w:val="22"/>
        </w:rPr>
      </w:pPr>
      <w:r w:rsidRPr="00F87415">
        <w:rPr>
          <w:color w:val="auto"/>
          <w:sz w:val="22"/>
          <w:szCs w:val="22"/>
        </w:rPr>
        <w:t xml:space="preserve">Binnen de familiegroep vormt zich een stabiele </w:t>
      </w:r>
      <w:r w:rsidR="00F71AEE">
        <w:rPr>
          <w:color w:val="auto"/>
          <w:sz w:val="22"/>
          <w:szCs w:val="22"/>
        </w:rPr>
        <w:t>rangorde d</w:t>
      </w:r>
      <w:r w:rsidRPr="00F87415">
        <w:rPr>
          <w:color w:val="auto"/>
          <w:sz w:val="22"/>
          <w:szCs w:val="22"/>
        </w:rPr>
        <w:t>ie meestal in stand gehouden wordt door actieve onderdanigheid van de dieren die lager in rang staan. Bij deze rang spelen sekse, leeftijd en gewicht een belangrijke rol. De oudere en zwaardere varkens hebben een hogere rangorde, waardoor zich een dominantiehiërarchie binnen de verschillende leeftijdsklassen vormt (zeugen, jaarlingen en biggen). Het gedrag van de dieren binnen een familiegroep is in hoge mate gesynchroniseerd</w:t>
      </w:r>
      <w:r w:rsidR="00B117E2" w:rsidRPr="00F87415">
        <w:rPr>
          <w:color w:val="auto"/>
          <w:sz w:val="22"/>
          <w:szCs w:val="22"/>
        </w:rPr>
        <w:t xml:space="preserve"> (= gelijk aan elkaar)</w:t>
      </w:r>
      <w:r w:rsidRPr="00F87415">
        <w:rPr>
          <w:color w:val="auto"/>
          <w:sz w:val="22"/>
          <w:szCs w:val="22"/>
        </w:rPr>
        <w:t xml:space="preserve">. Binnen de familiegroepen is er weinig agressie, maar varkens die niet tot de vaste groep behoren worden zelden getolereerd. Biggen spelen en </w:t>
      </w:r>
      <w:r w:rsidR="00B117E2" w:rsidRPr="00F87415">
        <w:rPr>
          <w:color w:val="auto"/>
          <w:sz w:val="22"/>
          <w:szCs w:val="22"/>
        </w:rPr>
        <w:t xml:space="preserve">hebben vooral interactie </w:t>
      </w:r>
      <w:r w:rsidRPr="00F87415">
        <w:rPr>
          <w:color w:val="auto"/>
          <w:sz w:val="22"/>
          <w:szCs w:val="22"/>
        </w:rPr>
        <w:t>met hun toomgenoten en hun eigen moeder, al hebben ze ook contacten met biggen uit andere tomen. Sociale relaties tussen jonge dieren blijven vaak tot in volwassenheid bestaan.</w:t>
      </w:r>
    </w:p>
    <w:p w:rsidR="004B69DF" w:rsidRDefault="004B69DF" w:rsidP="00BC6D61">
      <w:pPr>
        <w:pStyle w:val="Default"/>
        <w:jc w:val="both"/>
        <w:rPr>
          <w:color w:val="auto"/>
          <w:sz w:val="22"/>
          <w:szCs w:val="22"/>
        </w:rPr>
      </w:pPr>
    </w:p>
    <w:p w:rsidR="004B69DF" w:rsidRPr="004B69DF" w:rsidRDefault="004B69DF" w:rsidP="00BC6D61">
      <w:pPr>
        <w:pStyle w:val="Default"/>
        <w:jc w:val="both"/>
        <w:rPr>
          <w:b/>
          <w:i/>
          <w:color w:val="auto"/>
          <w:sz w:val="22"/>
          <w:szCs w:val="22"/>
        </w:rPr>
      </w:pPr>
      <w:r w:rsidRPr="004B69DF">
        <w:rPr>
          <w:b/>
          <w:i/>
          <w:color w:val="auto"/>
          <w:sz w:val="22"/>
          <w:szCs w:val="22"/>
        </w:rPr>
        <w:t>Vragen:</w:t>
      </w:r>
    </w:p>
    <w:p w:rsidR="004B69DF" w:rsidRPr="004B69DF" w:rsidRDefault="002171EF" w:rsidP="002171EF">
      <w:pPr>
        <w:pStyle w:val="Default"/>
        <w:jc w:val="both"/>
        <w:rPr>
          <w:b/>
          <w:i/>
          <w:sz w:val="22"/>
          <w:szCs w:val="22"/>
        </w:rPr>
      </w:pPr>
      <w:r>
        <w:rPr>
          <w:b/>
          <w:i/>
          <w:sz w:val="22"/>
          <w:szCs w:val="22"/>
        </w:rPr>
        <w:t>8.Welke eigenschappen bepalen de rangorde binnen een rotte?</w:t>
      </w:r>
    </w:p>
    <w:p w:rsidR="004B69DF" w:rsidRPr="002171EF" w:rsidRDefault="002171EF" w:rsidP="00BC6D61">
      <w:pPr>
        <w:pStyle w:val="Default"/>
        <w:jc w:val="both"/>
        <w:rPr>
          <w:b/>
          <w:i/>
          <w:color w:val="auto"/>
          <w:sz w:val="22"/>
          <w:szCs w:val="22"/>
        </w:rPr>
      </w:pPr>
      <w:r w:rsidRPr="002171EF">
        <w:rPr>
          <w:b/>
          <w:i/>
          <w:color w:val="auto"/>
          <w:sz w:val="22"/>
          <w:szCs w:val="22"/>
        </w:rPr>
        <w:t>9. Vindt er veel interactie plaats tussen dieren van andere tomen?</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noProof/>
          <w:color w:val="auto"/>
          <w:sz w:val="22"/>
          <w:szCs w:val="22"/>
          <w:lang w:eastAsia="nl-NL"/>
        </w:rPr>
        <w:drawing>
          <wp:anchor distT="0" distB="0" distL="114300" distR="114300" simplePos="0" relativeHeight="251686912" behindDoc="0" locked="0" layoutInCell="1" allowOverlap="1" wp14:anchorId="7ECF95E3" wp14:editId="7CB62CDB">
            <wp:simplePos x="0" y="0"/>
            <wp:positionH relativeFrom="column">
              <wp:posOffset>-61595</wp:posOffset>
            </wp:positionH>
            <wp:positionV relativeFrom="paragraph">
              <wp:posOffset>54610</wp:posOffset>
            </wp:positionV>
            <wp:extent cx="3108960" cy="2070735"/>
            <wp:effectExtent l="0" t="0" r="0" b="571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2070735"/>
                    </a:xfrm>
                    <a:prstGeom prst="rect">
                      <a:avLst/>
                    </a:prstGeom>
                    <a:noFill/>
                  </pic:spPr>
                </pic:pic>
              </a:graphicData>
            </a:graphic>
            <wp14:sizeRelH relativeFrom="page">
              <wp14:pctWidth>0</wp14:pctWidth>
            </wp14:sizeRelH>
            <wp14:sizeRelV relativeFrom="page">
              <wp14:pctHeight>0</wp14:pctHeight>
            </wp14:sizeRelV>
          </wp:anchor>
        </w:drawing>
      </w:r>
      <w:r w:rsidRPr="00F87415">
        <w:rPr>
          <w:color w:val="auto"/>
          <w:sz w:val="22"/>
          <w:szCs w:val="22"/>
        </w:rPr>
        <w:t xml:space="preserve">Hoewel een varkensrotte meestal gevormd wordt door 2 tot 3 zeugen met hun nakomelingen, kunnen ook kleinere groepjes bestaan. Dit hangt waarschijnlijk nauw samen met </w:t>
      </w:r>
      <w:proofErr w:type="gramStart"/>
      <w:r w:rsidRPr="00F87415">
        <w:rPr>
          <w:color w:val="auto"/>
          <w:sz w:val="22"/>
          <w:szCs w:val="22"/>
        </w:rPr>
        <w:t>de</w:t>
      </w:r>
      <w:proofErr w:type="gramEnd"/>
      <w:r w:rsidRPr="00F87415">
        <w:rPr>
          <w:color w:val="auto"/>
          <w:sz w:val="22"/>
          <w:szCs w:val="22"/>
        </w:rPr>
        <w:t xml:space="preserve"> natuurlijke </w:t>
      </w:r>
      <w:r w:rsidR="00B117E2" w:rsidRPr="00F87415">
        <w:rPr>
          <w:color w:val="auto"/>
          <w:sz w:val="22"/>
          <w:szCs w:val="22"/>
        </w:rPr>
        <w:t>leefgebied</w:t>
      </w:r>
      <w:r w:rsidRPr="00F87415">
        <w:rPr>
          <w:color w:val="auto"/>
          <w:sz w:val="22"/>
          <w:szCs w:val="22"/>
        </w:rPr>
        <w:t xml:space="preserve"> van het varken, namelijk half open, licht beboste terreinen. Kleine groepen hebben </w:t>
      </w:r>
      <w:r w:rsidR="00B117E2" w:rsidRPr="00F87415">
        <w:rPr>
          <w:color w:val="auto"/>
          <w:sz w:val="22"/>
          <w:szCs w:val="22"/>
        </w:rPr>
        <w:t>het</w:t>
      </w:r>
      <w:r w:rsidRPr="00F87415">
        <w:rPr>
          <w:color w:val="auto"/>
          <w:sz w:val="22"/>
          <w:szCs w:val="22"/>
        </w:rPr>
        <w:t xml:space="preserve"> voordeel dat er minder voedsel-concurrentie is en dat de kans op</w:t>
      </w:r>
      <w:r w:rsidR="00B117E2" w:rsidRPr="00F87415">
        <w:rPr>
          <w:color w:val="auto"/>
          <w:sz w:val="22"/>
          <w:szCs w:val="22"/>
        </w:rPr>
        <w:t xml:space="preserve"> gedood te worden voor voedsel van vijanden </w:t>
      </w:r>
      <w:r w:rsidRPr="00F87415">
        <w:rPr>
          <w:color w:val="auto"/>
          <w:sz w:val="22"/>
          <w:szCs w:val="22"/>
        </w:rPr>
        <w:t xml:space="preserve">wordt geminimaliseerd. Groepsvorming draagt bij aan wederzijdse bescherming van de jongen.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Gedurende het voortplantingsseizoen voegt een beer zich bij de familiegroep. Deze beer is dan tijdelijk dominant over alle andere dieren. Gedurende deze voortplantingsperiode </w:t>
      </w:r>
      <w:r w:rsidR="00A604FC" w:rsidRPr="00F87415">
        <w:rPr>
          <w:color w:val="auto"/>
          <w:sz w:val="22"/>
          <w:szCs w:val="22"/>
        </w:rPr>
        <w:t>bevinden</w:t>
      </w:r>
      <w:r w:rsidRPr="00F87415">
        <w:rPr>
          <w:color w:val="auto"/>
          <w:sz w:val="22"/>
          <w:szCs w:val="22"/>
        </w:rPr>
        <w:t xml:space="preserve"> de jaarlingen en jonge dieren zich vooral </w:t>
      </w:r>
      <w:r w:rsidR="00A604FC" w:rsidRPr="00F87415">
        <w:rPr>
          <w:color w:val="auto"/>
          <w:sz w:val="22"/>
          <w:szCs w:val="22"/>
        </w:rPr>
        <w:t>aan de buitenkant</w:t>
      </w:r>
      <w:r w:rsidR="00A604FC" w:rsidRPr="00F87415">
        <w:rPr>
          <w:lang w:val="en-US"/>
        </w:rPr>
        <w:t xml:space="preserve"> </w:t>
      </w:r>
      <w:r w:rsidR="00A604FC" w:rsidRPr="00F87415">
        <w:rPr>
          <w:color w:val="auto"/>
          <w:sz w:val="22"/>
          <w:szCs w:val="22"/>
        </w:rPr>
        <w:t>van de groep</w:t>
      </w:r>
      <w:r w:rsidRPr="00F87415">
        <w:rPr>
          <w:color w:val="auto"/>
          <w:sz w:val="22"/>
          <w:szCs w:val="22"/>
        </w:rPr>
        <w:t xml:space="preserve">. Het is niet helemaal duidelijk hoe zich nieuwe familiegroepjes vormen. Het is waarschijnlijk dat een zeug met haar jongen zich afscheidt van de groep, maar het is ook mogelijk dat een groepje jaarlingen zich gezamenlijk afscheidt om een nieuwe familiegroep te vormen. </w:t>
      </w:r>
    </w:p>
    <w:p w:rsidR="00BC6D61" w:rsidRPr="00CD6008" w:rsidRDefault="00BE42C3" w:rsidP="00372117">
      <w:pPr>
        <w:pStyle w:val="Kop2"/>
        <w:rPr>
          <w:rFonts w:cs="Arial"/>
          <w:sz w:val="24"/>
          <w:szCs w:val="24"/>
        </w:rPr>
      </w:pPr>
      <w:bookmarkStart w:id="4" w:name="_Toc468303718"/>
      <w:r w:rsidRPr="00CD6008">
        <w:rPr>
          <w:rFonts w:cs="Arial"/>
          <w:sz w:val="24"/>
          <w:szCs w:val="24"/>
        </w:rPr>
        <w:t>4</w:t>
      </w:r>
      <w:r w:rsidR="00BC6D61" w:rsidRPr="00CD6008">
        <w:rPr>
          <w:rFonts w:cs="Arial"/>
          <w:sz w:val="24"/>
          <w:szCs w:val="24"/>
        </w:rPr>
        <w:t xml:space="preserve">.3. </w:t>
      </w:r>
      <w:proofErr w:type="spellStart"/>
      <w:r w:rsidR="00BC6D61" w:rsidRPr="00CD6008">
        <w:rPr>
          <w:rFonts w:cs="Arial"/>
          <w:sz w:val="24"/>
          <w:szCs w:val="24"/>
        </w:rPr>
        <w:t>Verspreiding</w:t>
      </w:r>
      <w:bookmarkEnd w:id="4"/>
      <w:proofErr w:type="spellEnd"/>
      <w:r w:rsidR="00BC6D61" w:rsidRPr="00CD6008">
        <w:rPr>
          <w:rFonts w:cs="Arial"/>
          <w:sz w:val="24"/>
          <w:szCs w:val="24"/>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De structuur van de omgeving bepaalt voor een groot deel de wijze waarop varkens een gebied gebruiken: hoger gelegen, beboste delen worden eerder gebruikt voor rust en nestplaats, terwijl lagere, meer open terreinen eerder gebruikt worden om te foerageren. Wilde of verwilderde varkens leven in zogenaamde “home-ranges”</w:t>
      </w:r>
      <w:r w:rsidR="008B7F13" w:rsidRPr="00F87415">
        <w:rPr>
          <w:color w:val="auto"/>
          <w:sz w:val="22"/>
          <w:szCs w:val="22"/>
        </w:rPr>
        <w:t>, een soort territorium</w:t>
      </w:r>
      <w:r w:rsidRPr="00F87415">
        <w:rPr>
          <w:color w:val="auto"/>
          <w:sz w:val="22"/>
          <w:szCs w:val="22"/>
        </w:rPr>
        <w:t>, die, afhankelijk van de beschikbaarheid van voedsel, kunnen variëren van minder dan 100 ha tot meer dan 2500 ha.</w:t>
      </w:r>
      <w:bookmarkStart w:id="5" w:name="_GoBack"/>
      <w:bookmarkEnd w:id="5"/>
      <w:r w:rsidRPr="00F87415">
        <w:rPr>
          <w:color w:val="auto"/>
          <w:sz w:val="22"/>
          <w:szCs w:val="22"/>
        </w:rPr>
        <w:t xml:space="preserve"> De “home-ranges” van verschillende </w:t>
      </w:r>
      <w:proofErr w:type="spellStart"/>
      <w:r w:rsidRPr="00F87415">
        <w:rPr>
          <w:color w:val="auto"/>
          <w:sz w:val="22"/>
          <w:szCs w:val="22"/>
        </w:rPr>
        <w:t>rottes</w:t>
      </w:r>
      <w:proofErr w:type="spellEnd"/>
      <w:r w:rsidRPr="00F87415">
        <w:rPr>
          <w:color w:val="auto"/>
          <w:sz w:val="22"/>
          <w:szCs w:val="22"/>
        </w:rPr>
        <w:t xml:space="preserve"> kunnen aanzienlijke overlap vertonen. Dieren die tot een verschillende rotte behoren, zullen echter tenminste een afstand van 50 meter bewaren. Varkens </w:t>
      </w:r>
      <w:r w:rsidR="008B7F13" w:rsidRPr="00F87415">
        <w:rPr>
          <w:color w:val="auto"/>
          <w:sz w:val="22"/>
          <w:szCs w:val="22"/>
        </w:rPr>
        <w:t>accepteren dus geen andere niet-groepsgenoten</w:t>
      </w:r>
      <w:r w:rsidRPr="00F87415">
        <w:rPr>
          <w:color w:val="auto"/>
          <w:sz w:val="22"/>
          <w:szCs w:val="22"/>
        </w:rPr>
        <w:t xml:space="preserve">, maar ze zijn niet “territoriaal”: ze tolereren wel andere dieren binnen hun “home-range”, maar niet binnen een straal van 50 meter.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Een rotte heeft een aantal vaste “rustplaatsen” binnen de “home-range”. Maar meestal is er één belangrijkste rustplaats (het gemeenschappelijke nest), waarin de varkens gezamenlijk de nacht doorbrengen. Geschikte bedding voor dit </w:t>
      </w:r>
      <w:proofErr w:type="spellStart"/>
      <w:r w:rsidRPr="00F87415">
        <w:rPr>
          <w:color w:val="auto"/>
          <w:sz w:val="22"/>
          <w:szCs w:val="22"/>
        </w:rPr>
        <w:t>lignest</w:t>
      </w:r>
      <w:proofErr w:type="spellEnd"/>
      <w:r w:rsidRPr="00F87415">
        <w:rPr>
          <w:color w:val="auto"/>
          <w:sz w:val="22"/>
          <w:szCs w:val="22"/>
        </w:rPr>
        <w:t xml:space="preserve"> wordt van enkele tientallen meters afstand verzameld. Het </w:t>
      </w:r>
      <w:proofErr w:type="spellStart"/>
      <w:r w:rsidRPr="00F87415">
        <w:rPr>
          <w:color w:val="auto"/>
          <w:sz w:val="22"/>
          <w:szCs w:val="22"/>
        </w:rPr>
        <w:t>l</w:t>
      </w:r>
      <w:r w:rsidR="007903C9" w:rsidRPr="00F87415">
        <w:rPr>
          <w:color w:val="auto"/>
          <w:sz w:val="22"/>
          <w:szCs w:val="22"/>
        </w:rPr>
        <w:t>ig</w:t>
      </w:r>
      <w:r w:rsidRPr="00F87415">
        <w:rPr>
          <w:color w:val="auto"/>
          <w:sz w:val="22"/>
          <w:szCs w:val="22"/>
        </w:rPr>
        <w:t>nest</w:t>
      </w:r>
      <w:proofErr w:type="spellEnd"/>
      <w:r w:rsidRPr="00F87415">
        <w:rPr>
          <w:color w:val="auto"/>
          <w:sz w:val="22"/>
          <w:szCs w:val="22"/>
        </w:rPr>
        <w:t xml:space="preserve"> wordt schoongehouden doordat de varkens op een aparte plaats mesten. Deze mestplaats ligt meestal zo’n 5-15 meter van het </w:t>
      </w:r>
      <w:proofErr w:type="spellStart"/>
      <w:r w:rsidRPr="00F87415">
        <w:rPr>
          <w:color w:val="auto"/>
          <w:sz w:val="22"/>
          <w:szCs w:val="22"/>
        </w:rPr>
        <w:t>lignest</w:t>
      </w:r>
      <w:proofErr w:type="spellEnd"/>
      <w:r w:rsidRPr="00F87415">
        <w:rPr>
          <w:color w:val="auto"/>
          <w:sz w:val="22"/>
          <w:szCs w:val="22"/>
        </w:rPr>
        <w:t xml:space="preserve"> vandaan. Wanneer onder semi-natuurlijke omstandigheden een vreemd varken aan een groep wordt toegevoegd, zal zij gedurende tenminste een maand niet in het gemeenschappelijke </w:t>
      </w:r>
      <w:proofErr w:type="spellStart"/>
      <w:r w:rsidRPr="00F87415">
        <w:rPr>
          <w:color w:val="auto"/>
          <w:sz w:val="22"/>
          <w:szCs w:val="22"/>
        </w:rPr>
        <w:t>lignest</w:t>
      </w:r>
      <w:proofErr w:type="spellEnd"/>
      <w:r w:rsidRPr="00F87415">
        <w:rPr>
          <w:color w:val="auto"/>
          <w:sz w:val="22"/>
          <w:szCs w:val="22"/>
        </w:rPr>
        <w:t xml:space="preserve"> getolereerd worden. Buiten het voortplantingsseizoen verspreiden beren zich over een gebied dat wel 6 maal groter is dan dat van de zeug.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Een varken is in principe een dagdier, maar ook wat betreft zijn dag-nachtritmes kan een varken zich goed aanpassen aan de omstandigheden: in gebieden die druk door mensen bezocht worden zal een varken zijn actieve periode naar de nacht verschuiven. Daarnaast wordt het dag-nacht ritme van een varken beïnvloed door de temperatuur: varkens zijn namelijk nauwelijks in staat om te zweten en zullen een groot deel van hun thermoregulatie door gedragsactiviteit moeten regelen (bijvoorbeeld meer activiteit gedurende de koelere schemering). Het nemen van modderbaden heeft daarbij een dubbele functie: enerzijds om af te koelen, anderzijds om parasieten kwijt te raken die in de modder opdrogen en vervolgens door het varken samen met de modder worden verwijderd door tegen een boom te schuren. </w:t>
      </w:r>
    </w:p>
    <w:p w:rsidR="00372117" w:rsidRPr="00F87415" w:rsidRDefault="00372117" w:rsidP="00BC6D61">
      <w:pPr>
        <w:pStyle w:val="Default"/>
        <w:jc w:val="both"/>
        <w:rPr>
          <w:color w:val="auto"/>
          <w:sz w:val="22"/>
          <w:szCs w:val="22"/>
        </w:rPr>
      </w:pPr>
    </w:p>
    <w:p w:rsidR="00BC6D61" w:rsidRPr="00F87415" w:rsidRDefault="00BE42C3" w:rsidP="00372117">
      <w:pPr>
        <w:pStyle w:val="Kop2"/>
        <w:rPr>
          <w:rFonts w:cs="Arial"/>
        </w:rPr>
      </w:pPr>
      <w:bookmarkStart w:id="6" w:name="_Toc468303719"/>
      <w:r w:rsidRPr="00F87415">
        <w:rPr>
          <w:rFonts w:cs="Arial"/>
        </w:rPr>
        <w:t>4</w:t>
      </w:r>
      <w:r w:rsidR="00BC6D61" w:rsidRPr="00F87415">
        <w:rPr>
          <w:rFonts w:cs="Arial"/>
        </w:rPr>
        <w:t xml:space="preserve">.4. </w:t>
      </w:r>
      <w:proofErr w:type="spellStart"/>
      <w:r w:rsidR="00BC6D61" w:rsidRPr="00F87415">
        <w:rPr>
          <w:rFonts w:cs="Arial"/>
        </w:rPr>
        <w:t>Sociaal</w:t>
      </w:r>
      <w:proofErr w:type="spellEnd"/>
      <w:r w:rsidR="00BC6D61" w:rsidRPr="00F87415">
        <w:rPr>
          <w:rFonts w:cs="Arial"/>
        </w:rPr>
        <w:t xml:space="preserve"> </w:t>
      </w:r>
      <w:proofErr w:type="spellStart"/>
      <w:r w:rsidR="00BC6D61" w:rsidRPr="00F87415">
        <w:rPr>
          <w:rFonts w:cs="Arial"/>
        </w:rPr>
        <w:t>gedrag</w:t>
      </w:r>
      <w:bookmarkEnd w:id="6"/>
      <w:proofErr w:type="spellEnd"/>
      <w:r w:rsidR="00BC6D61" w:rsidRPr="00F87415">
        <w:rPr>
          <w:rFonts w:cs="Arial"/>
        </w:rPr>
        <w:t xml:space="preserve"> </w:t>
      </w:r>
    </w:p>
    <w:p w:rsidR="00BC6D61" w:rsidRPr="00F87415" w:rsidRDefault="00BE42C3" w:rsidP="0007094B">
      <w:pPr>
        <w:pStyle w:val="Kop3"/>
        <w:rPr>
          <w:rFonts w:ascii="Arial" w:hAnsi="Arial" w:cs="Arial"/>
          <w:color w:val="000000" w:themeColor="text1"/>
        </w:rPr>
      </w:pPr>
      <w:bookmarkStart w:id="7" w:name="_Toc468303720"/>
      <w:r w:rsidRPr="00F87415">
        <w:rPr>
          <w:rFonts w:ascii="Arial" w:hAnsi="Arial" w:cs="Arial"/>
          <w:color w:val="000000" w:themeColor="text1"/>
        </w:rPr>
        <w:t>4</w:t>
      </w:r>
      <w:r w:rsidR="00BC6D61" w:rsidRPr="00F87415">
        <w:rPr>
          <w:rFonts w:ascii="Arial" w:hAnsi="Arial" w:cs="Arial"/>
          <w:color w:val="000000" w:themeColor="text1"/>
        </w:rPr>
        <w:t>.4.1. Jonge dieren</w:t>
      </w:r>
      <w:bookmarkEnd w:id="7"/>
      <w:r w:rsidR="00BC6D61" w:rsidRPr="00F87415">
        <w:rPr>
          <w:rFonts w:ascii="Arial" w:hAnsi="Arial" w:cs="Arial"/>
          <w:color w:val="000000" w:themeColor="text1"/>
        </w:rPr>
        <w:t xml:space="preserve"> </w:t>
      </w:r>
    </w:p>
    <w:p w:rsidR="008B7C40" w:rsidRPr="00F87415" w:rsidRDefault="008B7C40" w:rsidP="00BC6D61">
      <w:pPr>
        <w:pStyle w:val="Default"/>
        <w:jc w:val="both"/>
        <w:rPr>
          <w:color w:val="auto"/>
          <w:sz w:val="22"/>
          <w:szCs w:val="22"/>
        </w:rPr>
      </w:pPr>
      <w:r w:rsidRPr="00F87415">
        <w:rPr>
          <w:noProof/>
          <w:color w:val="0000FF"/>
          <w:sz w:val="27"/>
          <w:szCs w:val="27"/>
          <w:lang w:eastAsia="nl-NL"/>
        </w:rPr>
        <w:drawing>
          <wp:anchor distT="0" distB="0" distL="114300" distR="114300" simplePos="0" relativeHeight="251688960" behindDoc="0" locked="0" layoutInCell="1" allowOverlap="1" wp14:anchorId="73E3D673" wp14:editId="06A6F497">
            <wp:simplePos x="0" y="0"/>
            <wp:positionH relativeFrom="column">
              <wp:posOffset>3268980</wp:posOffset>
            </wp:positionH>
            <wp:positionV relativeFrom="paragraph">
              <wp:posOffset>844550</wp:posOffset>
            </wp:positionV>
            <wp:extent cx="3069590" cy="2301240"/>
            <wp:effectExtent l="0" t="0" r="0" b="3810"/>
            <wp:wrapSquare wrapText="bothSides"/>
            <wp:docPr id="25" name="Afbeelding 25" descr="Afbeeldingsresultaat voor drinkende bigg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inkende bigge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959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D61" w:rsidRPr="00F87415">
        <w:rPr>
          <w:color w:val="auto"/>
          <w:sz w:val="22"/>
          <w:szCs w:val="22"/>
        </w:rPr>
        <w:t>Bij het wilde zwijn bre</w:t>
      </w:r>
      <w:r w:rsidR="0007094B" w:rsidRPr="00F87415">
        <w:rPr>
          <w:color w:val="auto"/>
          <w:sz w:val="22"/>
          <w:szCs w:val="22"/>
        </w:rPr>
        <w:t xml:space="preserve">ngen zeugen in een nest </w:t>
      </w:r>
      <w:r w:rsidR="00BC6D61" w:rsidRPr="00F87415">
        <w:rPr>
          <w:color w:val="auto"/>
          <w:sz w:val="22"/>
          <w:szCs w:val="22"/>
        </w:rPr>
        <w:t>4 tot 7 jongen ter wereld</w:t>
      </w:r>
      <w:r w:rsidR="00936395" w:rsidRPr="00F87415">
        <w:rPr>
          <w:color w:val="auto"/>
          <w:sz w:val="22"/>
          <w:szCs w:val="22"/>
        </w:rPr>
        <w:t xml:space="preserve"> (zie ook § 4</w:t>
      </w:r>
      <w:r w:rsidR="0007094B" w:rsidRPr="00F87415">
        <w:rPr>
          <w:color w:val="auto"/>
          <w:sz w:val="22"/>
          <w:szCs w:val="22"/>
        </w:rPr>
        <w:t>.6)</w:t>
      </w:r>
      <w:r w:rsidR="00BC6D61" w:rsidRPr="00F87415">
        <w:rPr>
          <w:color w:val="auto"/>
          <w:sz w:val="22"/>
          <w:szCs w:val="22"/>
        </w:rPr>
        <w:t xml:space="preserve">. Bij het moderne, gedomesticeerde dier is dit gemiddeld 11, al kan dit wel oplopen tot 20 of meer. Tijdens het geboorteproces worden de biggen wel besnuffeld door de zeug, maar niet gelikt of geholpen bij het ontdoen van </w:t>
      </w:r>
      <w:r w:rsidR="00537E2E" w:rsidRPr="00F87415">
        <w:rPr>
          <w:color w:val="auto"/>
          <w:sz w:val="22"/>
          <w:szCs w:val="22"/>
        </w:rPr>
        <w:t xml:space="preserve">eventuele vliezen die </w:t>
      </w:r>
      <w:r w:rsidR="00D54AB9">
        <w:rPr>
          <w:color w:val="auto"/>
          <w:sz w:val="22"/>
          <w:szCs w:val="22"/>
        </w:rPr>
        <w:t xml:space="preserve">zij </w:t>
      </w:r>
      <w:r w:rsidR="00537E2E" w:rsidRPr="00F87415">
        <w:rPr>
          <w:color w:val="auto"/>
          <w:sz w:val="22"/>
          <w:szCs w:val="22"/>
        </w:rPr>
        <w:t>na de geboorte op hun lichaam hebben.</w:t>
      </w:r>
      <w:r w:rsidR="00BC6D61" w:rsidRPr="00F87415">
        <w:rPr>
          <w:color w:val="auto"/>
          <w:sz w:val="22"/>
          <w:szCs w:val="22"/>
        </w:rPr>
        <w:t xml:space="preserve"> Op basis van geur en geluid herkennen de zeugen de eigen nakomelingen. Binnen enkele uren na de geboorte ontstaat een </w:t>
      </w:r>
      <w:r w:rsidR="00537E2E" w:rsidRPr="00F87415">
        <w:rPr>
          <w:color w:val="auto"/>
          <w:sz w:val="22"/>
          <w:szCs w:val="22"/>
        </w:rPr>
        <w:t>periodieke</w:t>
      </w:r>
      <w:r w:rsidR="00BC6D61" w:rsidRPr="00F87415">
        <w:rPr>
          <w:color w:val="auto"/>
          <w:sz w:val="22"/>
          <w:szCs w:val="22"/>
        </w:rPr>
        <w:t xml:space="preserve"> melkafgifte met intervallen van ongeveer een uur. </w:t>
      </w:r>
    </w:p>
    <w:p w:rsidR="008B7C40" w:rsidRPr="00F87415" w:rsidRDefault="008B7C40" w:rsidP="00BC6D61">
      <w:pPr>
        <w:pStyle w:val="Default"/>
        <w:jc w:val="both"/>
        <w:rPr>
          <w:color w:val="auto"/>
          <w:sz w:val="22"/>
          <w:szCs w:val="22"/>
        </w:rPr>
      </w:pPr>
    </w:p>
    <w:p w:rsidR="00D54AB9" w:rsidRDefault="00BC6D61" w:rsidP="00BC6D61">
      <w:pPr>
        <w:pStyle w:val="Default"/>
        <w:jc w:val="both"/>
        <w:rPr>
          <w:color w:val="auto"/>
          <w:sz w:val="22"/>
          <w:szCs w:val="22"/>
        </w:rPr>
      </w:pPr>
      <w:r w:rsidRPr="00F87415">
        <w:rPr>
          <w:color w:val="auto"/>
          <w:sz w:val="22"/>
          <w:szCs w:val="22"/>
        </w:rPr>
        <w:t xml:space="preserve">Meteen na de geboorte kruipen de biggen vrijwel meteen naar </w:t>
      </w:r>
      <w:proofErr w:type="gramStart"/>
      <w:r w:rsidRPr="00F87415">
        <w:rPr>
          <w:color w:val="auto"/>
          <w:sz w:val="22"/>
          <w:szCs w:val="22"/>
        </w:rPr>
        <w:t>één</w:t>
      </w:r>
      <w:proofErr w:type="gramEnd"/>
      <w:r w:rsidRPr="00F87415">
        <w:rPr>
          <w:color w:val="auto"/>
          <w:sz w:val="22"/>
          <w:szCs w:val="22"/>
        </w:rPr>
        <w:t xml:space="preserve"> van de tepels. Onderling sociaal gedrag treedt dan al meteen op, namelijk </w:t>
      </w:r>
      <w:r w:rsidR="00537E2E" w:rsidRPr="00F87415">
        <w:rPr>
          <w:color w:val="auto"/>
          <w:sz w:val="22"/>
          <w:szCs w:val="22"/>
        </w:rPr>
        <w:t xml:space="preserve">om </w:t>
      </w:r>
      <w:r w:rsidRPr="00F87415">
        <w:rPr>
          <w:color w:val="auto"/>
          <w:sz w:val="22"/>
          <w:szCs w:val="22"/>
        </w:rPr>
        <w:t>de beste tepel</w:t>
      </w:r>
      <w:r w:rsidR="00537E2E" w:rsidRPr="00F87415">
        <w:rPr>
          <w:color w:val="auto"/>
          <w:sz w:val="22"/>
          <w:szCs w:val="22"/>
        </w:rPr>
        <w:t xml:space="preserve"> te bemachtigen</w:t>
      </w:r>
      <w:r w:rsidRPr="00F87415">
        <w:rPr>
          <w:color w:val="auto"/>
          <w:sz w:val="22"/>
          <w:szCs w:val="22"/>
        </w:rPr>
        <w:t xml:space="preserve">; er vinden </w:t>
      </w:r>
      <w:r w:rsidR="00537E2E" w:rsidRPr="00F87415">
        <w:rPr>
          <w:color w:val="auto"/>
          <w:sz w:val="22"/>
          <w:szCs w:val="22"/>
        </w:rPr>
        <w:t>regelmatig</w:t>
      </w:r>
      <w:r w:rsidRPr="00F87415">
        <w:rPr>
          <w:color w:val="auto"/>
          <w:sz w:val="22"/>
          <w:szCs w:val="22"/>
        </w:rPr>
        <w:t xml:space="preserve"> conflicten en gevechten plaats en na enige tijd is er sprake van een vaste tepelrangorde, die fel wordt verdedigd. Daarbij zijn de voorste tepels over het algemeen iets “gunstiger” (geeft iets meer melk) dan de achterste. Bij het wilde zwijn vindt dit proces tot vorming van een tepelrangorde een stuk </w:t>
      </w:r>
      <w:proofErr w:type="spellStart"/>
      <w:r w:rsidRPr="00F87415">
        <w:rPr>
          <w:color w:val="auto"/>
          <w:sz w:val="22"/>
          <w:szCs w:val="22"/>
        </w:rPr>
        <w:t>geleidelijker</w:t>
      </w:r>
      <w:proofErr w:type="spellEnd"/>
      <w:r w:rsidRPr="00F87415">
        <w:rPr>
          <w:color w:val="auto"/>
          <w:sz w:val="22"/>
          <w:szCs w:val="22"/>
        </w:rPr>
        <w:t xml:space="preserve"> en minder agressief plaats dan bij het varken. </w:t>
      </w:r>
    </w:p>
    <w:p w:rsidR="00BC6D61" w:rsidRPr="00F87415" w:rsidRDefault="00BC6D61" w:rsidP="00BC6D61">
      <w:pPr>
        <w:pStyle w:val="Default"/>
        <w:jc w:val="both"/>
        <w:rPr>
          <w:color w:val="auto"/>
          <w:sz w:val="22"/>
          <w:szCs w:val="22"/>
        </w:rPr>
      </w:pPr>
      <w:r w:rsidRPr="00F87415">
        <w:rPr>
          <w:color w:val="auto"/>
          <w:sz w:val="22"/>
          <w:szCs w:val="22"/>
        </w:rPr>
        <w:t xml:space="preserve">Nadat de tepelrangorde is vastgesteld, treedt agressie tussen jonge biggen en biggen uit andere worpen nauwelijks meer op. De meeste (spel)interacties zullen plaatsvinden tussen de biggen uit de eigen worp en tussen de biggen en hun eigen moeder. Tot een dag of 10 verblijft de zeug met haar biggen in of in de buurt van het nest; dit verstevigt de sociale band. Daarna keert de zeug met haar biggen terug naar de familiegroep.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8" w:name="_Toc468303721"/>
      <w:r w:rsidRPr="00F87415">
        <w:rPr>
          <w:rFonts w:ascii="Arial" w:hAnsi="Arial" w:cs="Arial"/>
          <w:color w:val="000000" w:themeColor="text1"/>
        </w:rPr>
        <w:t>4</w:t>
      </w:r>
      <w:r w:rsidR="00BC6D61" w:rsidRPr="00F87415">
        <w:rPr>
          <w:rFonts w:ascii="Arial" w:hAnsi="Arial" w:cs="Arial"/>
          <w:color w:val="000000" w:themeColor="text1"/>
        </w:rPr>
        <w:t>.4.2. Spel</w:t>
      </w:r>
      <w:bookmarkEnd w:id="8"/>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Net als bij andere sociale diersoorten, is ook bij varkens spelgedrag van groot belang. Biggen beginnen te spelen op dag 3-5 en dit spel neemt de meeste tijd in beslag rond dag 21-25. De spelgedragingen van biggen kunnen worden onderscheiden in 1) locomotorisch spelgedrag (rennen, springen), 2) object-gerelateerd spelgedrag (stro, takken, kiezels in de bek nemen en met de kop schudden) en 3) sociaal spelgedrag (</w:t>
      </w:r>
      <w:proofErr w:type="spellStart"/>
      <w:r w:rsidRPr="00F87415">
        <w:rPr>
          <w:color w:val="auto"/>
          <w:sz w:val="22"/>
          <w:szCs w:val="22"/>
        </w:rPr>
        <w:t>rough</w:t>
      </w:r>
      <w:proofErr w:type="spellEnd"/>
      <w:r w:rsidRPr="00F87415">
        <w:rPr>
          <w:color w:val="auto"/>
          <w:sz w:val="22"/>
          <w:szCs w:val="22"/>
        </w:rPr>
        <w:t xml:space="preserve"> </w:t>
      </w:r>
      <w:proofErr w:type="spellStart"/>
      <w:r w:rsidRPr="00F87415">
        <w:rPr>
          <w:color w:val="auto"/>
          <w:sz w:val="22"/>
          <w:szCs w:val="22"/>
        </w:rPr>
        <w:t>and</w:t>
      </w:r>
      <w:proofErr w:type="spellEnd"/>
      <w:r w:rsidRPr="00F87415">
        <w:rPr>
          <w:color w:val="auto"/>
          <w:sz w:val="22"/>
          <w:szCs w:val="22"/>
        </w:rPr>
        <w:t xml:space="preserve"> </w:t>
      </w:r>
      <w:proofErr w:type="spellStart"/>
      <w:r w:rsidRPr="00F87415">
        <w:rPr>
          <w:color w:val="auto"/>
          <w:sz w:val="22"/>
          <w:szCs w:val="22"/>
        </w:rPr>
        <w:t>tumble</w:t>
      </w:r>
      <w:proofErr w:type="spellEnd"/>
      <w:r w:rsidRPr="00F87415">
        <w:rPr>
          <w:color w:val="auto"/>
          <w:sz w:val="22"/>
          <w:szCs w:val="22"/>
        </w:rPr>
        <w:t xml:space="preserve"> </w:t>
      </w:r>
      <w:proofErr w:type="spellStart"/>
      <w:r w:rsidRPr="00F87415">
        <w:rPr>
          <w:color w:val="auto"/>
          <w:sz w:val="22"/>
          <w:szCs w:val="22"/>
        </w:rPr>
        <w:t>play</w:t>
      </w:r>
      <w:proofErr w:type="spellEnd"/>
      <w:r w:rsidRPr="00F87415">
        <w:rPr>
          <w:color w:val="auto"/>
          <w:sz w:val="22"/>
          <w:szCs w:val="22"/>
        </w:rPr>
        <w:t xml:space="preserve">, schijngevechten, elkaar achternajagen). Interacties tussen de biggen beperken zich veelal tot dieren van eenzelfde toom en onderlinge banden die zo ontstaan zijn hecht. Uitwisseling van biggen van ene naar de ander toom komt in de natuur voor, maar is uitzondering. De periode tussen 2 en 8 weken wordt wel de periode van “sociale integratie” van biggen genoemd.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Voor alle sociale dieren wordt verondersteld dat spelgedrag essentieel is om vaardigheden te leren die zij in volwassenheid moeten kunnen toepassen. Daarbij oefenen zij ook sociale vaardigheden die later in het leven noodzakelijk zijn om stabiele sociale relaties te ontwikkelen en in stand te houden.</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9" w:name="_Toc468303722"/>
      <w:r w:rsidRPr="00F87415">
        <w:rPr>
          <w:rFonts w:ascii="Arial" w:hAnsi="Arial" w:cs="Arial"/>
          <w:color w:val="000000" w:themeColor="text1"/>
        </w:rPr>
        <w:t>4</w:t>
      </w:r>
      <w:r w:rsidR="00BC6D61" w:rsidRPr="00F87415">
        <w:rPr>
          <w:rFonts w:ascii="Arial" w:hAnsi="Arial" w:cs="Arial"/>
          <w:color w:val="000000" w:themeColor="text1"/>
        </w:rPr>
        <w:t>.4.3. Volwassen dier</w:t>
      </w:r>
      <w:bookmarkEnd w:id="9"/>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zijn dieren die van nature in een groepsverband leven. Sociaal gedrag van volwassen dieren is er dan ook op gericht om de sociale banden binnen een groep te versterken en daarbij agressie en onderlinge competitie om schaarse goederen zoveel mogelijk te vermijden. Openlijke agressie wordt dan ook meestal effectief voorkomen door een duidelijke onderlinge dominantiehiërarchie en </w:t>
      </w:r>
      <w:r w:rsidR="0043167C" w:rsidRPr="00F87415">
        <w:rPr>
          <w:color w:val="auto"/>
          <w:sz w:val="22"/>
          <w:szCs w:val="22"/>
        </w:rPr>
        <w:t>onderdanig</w:t>
      </w:r>
      <w:r w:rsidRPr="00F87415">
        <w:rPr>
          <w:color w:val="auto"/>
          <w:sz w:val="22"/>
          <w:szCs w:val="22"/>
        </w:rPr>
        <w:t xml:space="preserve"> gedrag van de lager geplaatste dieren ten opzichte van </w:t>
      </w:r>
      <w:proofErr w:type="gramStart"/>
      <w:r w:rsidRPr="00F87415">
        <w:rPr>
          <w:color w:val="auto"/>
          <w:sz w:val="22"/>
          <w:szCs w:val="22"/>
        </w:rPr>
        <w:t>hoger geplaatste</w:t>
      </w:r>
      <w:proofErr w:type="gramEnd"/>
      <w:r w:rsidRPr="00F87415">
        <w:rPr>
          <w:color w:val="auto"/>
          <w:sz w:val="22"/>
          <w:szCs w:val="22"/>
        </w:rPr>
        <w:t xml:space="preserve"> dieren (wijken). Sociale banden worden versterkt door een hoge mate van synchronisatie van het gedrag, waarbij varkens ook slapen in een gemeenschappelijk lig-nest. Daarnaast zijn er ook aanwijzingen voor voorkeursrelaties tussen individuele dieren, die tot uiting komen in een meer dan gemiddelde nabijheid van elkaar tijdens het slapen en foerageren.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He</w:t>
      </w:r>
      <w:r w:rsidR="00D54AB9">
        <w:rPr>
          <w:color w:val="auto"/>
          <w:sz w:val="22"/>
          <w:szCs w:val="22"/>
        </w:rPr>
        <w:t xml:space="preserve">t </w:t>
      </w:r>
      <w:proofErr w:type="spellStart"/>
      <w:r w:rsidR="00D54AB9">
        <w:rPr>
          <w:color w:val="auto"/>
          <w:sz w:val="22"/>
          <w:szCs w:val="22"/>
        </w:rPr>
        <w:t>agonistische</w:t>
      </w:r>
      <w:proofErr w:type="spellEnd"/>
      <w:r w:rsidR="00D54AB9">
        <w:rPr>
          <w:color w:val="auto"/>
          <w:sz w:val="22"/>
          <w:szCs w:val="22"/>
        </w:rPr>
        <w:t xml:space="preserve"> gedrag</w:t>
      </w:r>
      <w:r w:rsidRPr="00F87415">
        <w:rPr>
          <w:color w:val="auto"/>
          <w:sz w:val="22"/>
          <w:szCs w:val="22"/>
        </w:rPr>
        <w:t xml:space="preserve"> </w:t>
      </w:r>
      <w:r w:rsidR="00D54AB9">
        <w:rPr>
          <w:color w:val="auto"/>
          <w:sz w:val="22"/>
          <w:szCs w:val="22"/>
        </w:rPr>
        <w:t>heeft meestal te maken met</w:t>
      </w:r>
      <w:r w:rsidRPr="00F87415">
        <w:rPr>
          <w:color w:val="auto"/>
          <w:sz w:val="22"/>
          <w:szCs w:val="22"/>
        </w:rPr>
        <w:t xml:space="preserve"> sociale conflicten over de onderlinge rangorde, conflicten over de beschikbare </w:t>
      </w:r>
      <w:r w:rsidR="00D54AB9">
        <w:rPr>
          <w:color w:val="auto"/>
          <w:sz w:val="22"/>
          <w:szCs w:val="22"/>
        </w:rPr>
        <w:t>informatiebronnen</w:t>
      </w:r>
      <w:r w:rsidRPr="00F87415">
        <w:rPr>
          <w:color w:val="auto"/>
          <w:sz w:val="22"/>
          <w:szCs w:val="22"/>
        </w:rPr>
        <w:t xml:space="preserve"> (voedsel, seksuele partners), of conflicten tussen niet-groepsleden. De meeste </w:t>
      </w:r>
      <w:proofErr w:type="spellStart"/>
      <w:r w:rsidRPr="00F87415">
        <w:rPr>
          <w:color w:val="auto"/>
          <w:sz w:val="22"/>
          <w:szCs w:val="22"/>
        </w:rPr>
        <w:t>agonistische</w:t>
      </w:r>
      <w:proofErr w:type="spellEnd"/>
      <w:r w:rsidRPr="00F87415">
        <w:rPr>
          <w:color w:val="auto"/>
          <w:sz w:val="22"/>
          <w:szCs w:val="22"/>
        </w:rPr>
        <w:t xml:space="preserve"> gedragingen zijn niet agressief van aard, zoals dreigen, imponeren, wegdraaien van de kop en ‘afdruipen’. Bij dieren die elkaar niet kennen kunnen dergelijke inleidende conflicten uitdraaien op gevechten. Met name bij volwassen beren kunnen dit heftige gevechten zijn. De confrontatie begint met snuffelen – vaak met geheven kop – en om elkaar heen draaien. Vaak gaat dit gepaard met lage knorren en overmatige speekselproductie. </w:t>
      </w:r>
      <w:proofErr w:type="gramStart"/>
      <w:r w:rsidRPr="00F87415">
        <w:rPr>
          <w:color w:val="auto"/>
          <w:sz w:val="22"/>
          <w:szCs w:val="22"/>
        </w:rPr>
        <w:t>Indien</w:t>
      </w:r>
      <w:proofErr w:type="gramEnd"/>
      <w:r w:rsidRPr="00F87415">
        <w:rPr>
          <w:color w:val="auto"/>
          <w:sz w:val="22"/>
          <w:szCs w:val="22"/>
        </w:rPr>
        <w:t xml:space="preserve"> het conflict oploopt, staan de beren schouder aan schouder, duwen intensief tegen elkaar en slaan met de kop – al dan niet met open bek – op het andere dier. Af en toe worden ook naar poten of oren gebeten of naar de achterhand of de flank. Dergelijke gevechten kunnen 30 – 60 minuten duren, maar meestal wordt het conflict al na 2-3 snelle en felle aanvallen </w:t>
      </w:r>
      <w:r w:rsidR="00D54AB9">
        <w:rPr>
          <w:color w:val="auto"/>
          <w:sz w:val="22"/>
          <w:szCs w:val="22"/>
        </w:rPr>
        <w:t>uitgevochten</w:t>
      </w:r>
      <w:r w:rsidRPr="00F87415">
        <w:rPr>
          <w:color w:val="auto"/>
          <w:sz w:val="22"/>
          <w:szCs w:val="22"/>
        </w:rPr>
        <w:t xml:space="preserve">, zeker bij ervaren beren. De verliezer draait weg en slaat op de vlucht.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Gevechten bij zeugen zijn vergelijkbaar met die bij beren, maar ze gaan gepaard met minder speekselproductie en vanwege het ontbreken van slagtanden wordt er minder schade toegebracht aan het andere dier.</w:t>
      </w:r>
    </w:p>
    <w:p w:rsidR="00BC6D61" w:rsidRPr="00F87415" w:rsidRDefault="00BC6D61" w:rsidP="00BC6D61">
      <w:pPr>
        <w:rPr>
          <w:rFonts w:cs="Arial"/>
        </w:rPr>
      </w:pPr>
      <w:r w:rsidRPr="00F87415">
        <w:rPr>
          <w:rFonts w:cs="Arial"/>
          <w:szCs w:val="22"/>
        </w:rPr>
        <w:br w:type="page"/>
      </w:r>
    </w:p>
    <w:p w:rsidR="00BC6D61" w:rsidRPr="00F87415" w:rsidRDefault="00BC6D61" w:rsidP="00BC6D61">
      <w:pPr>
        <w:pStyle w:val="Default"/>
        <w:jc w:val="both"/>
        <w:rPr>
          <w:color w:val="auto"/>
          <w:sz w:val="22"/>
          <w:szCs w:val="22"/>
        </w:rPr>
      </w:pPr>
    </w:p>
    <w:p w:rsidR="00BC6D61" w:rsidRPr="00F87415" w:rsidRDefault="00BE42C3" w:rsidP="00372117">
      <w:pPr>
        <w:pStyle w:val="Kop2"/>
        <w:rPr>
          <w:rFonts w:cs="Arial"/>
        </w:rPr>
      </w:pPr>
      <w:bookmarkStart w:id="10" w:name="_Toc468303723"/>
      <w:r w:rsidRPr="00F87415">
        <w:rPr>
          <w:rFonts w:cs="Arial"/>
        </w:rPr>
        <w:t>4</w:t>
      </w:r>
      <w:r w:rsidR="00BC6D61" w:rsidRPr="00F87415">
        <w:rPr>
          <w:rFonts w:cs="Arial"/>
        </w:rPr>
        <w:t xml:space="preserve">.5. </w:t>
      </w:r>
      <w:proofErr w:type="spellStart"/>
      <w:r w:rsidR="00BC6D61" w:rsidRPr="00F87415">
        <w:rPr>
          <w:rFonts w:cs="Arial"/>
        </w:rPr>
        <w:t>Onderhoudsgedrag</w:t>
      </w:r>
      <w:bookmarkEnd w:id="10"/>
      <w:proofErr w:type="spellEnd"/>
      <w:r w:rsidR="00BC6D61" w:rsidRPr="00F87415">
        <w:rPr>
          <w:rFonts w:cs="Arial"/>
        </w:rPr>
        <w:t xml:space="preserve"> </w:t>
      </w:r>
    </w:p>
    <w:p w:rsidR="00BC6D61" w:rsidRPr="00F87415" w:rsidRDefault="00BC6D61" w:rsidP="00BC6D61">
      <w:pPr>
        <w:pStyle w:val="Default"/>
        <w:rPr>
          <w:color w:val="auto"/>
          <w:sz w:val="22"/>
          <w:szCs w:val="22"/>
        </w:rPr>
      </w:pPr>
    </w:p>
    <w:p w:rsidR="00BC6D61" w:rsidRPr="00F87415" w:rsidRDefault="00BE42C3" w:rsidP="00BE42C3">
      <w:pPr>
        <w:pStyle w:val="Kop3"/>
        <w:rPr>
          <w:rFonts w:ascii="Arial" w:hAnsi="Arial" w:cs="Arial"/>
          <w:color w:val="000000" w:themeColor="text1"/>
        </w:rPr>
      </w:pPr>
      <w:bookmarkStart w:id="11" w:name="_Toc468303724"/>
      <w:r w:rsidRPr="00F87415">
        <w:rPr>
          <w:rFonts w:ascii="Arial" w:hAnsi="Arial" w:cs="Arial"/>
          <w:color w:val="000000" w:themeColor="text1"/>
        </w:rPr>
        <w:t>4.</w:t>
      </w:r>
      <w:r w:rsidR="00BC6D61" w:rsidRPr="00F87415">
        <w:rPr>
          <w:rFonts w:ascii="Arial" w:hAnsi="Arial" w:cs="Arial"/>
          <w:color w:val="000000" w:themeColor="text1"/>
        </w:rPr>
        <w:t>5.1. Voeropname</w:t>
      </w:r>
      <w:bookmarkEnd w:id="11"/>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zijn echte omnivoren. Zij kunnen hun dieet dan ook aan een groot aantal omstandigheden aanpassen. Wilde varkens eten vooral plantaardig materiaal (gras, wortels, knollen, zaden, fruit en bessen). Daarnaast eten varkens ook dood of levend dierlijk materiaal, zoals wormen, insecten, muizen en kikkers. Maar varkens kunnen zelfs ook als predatoren op een prooi jagen: in Australië en </w:t>
      </w:r>
      <w:proofErr w:type="gramStart"/>
      <w:r w:rsidRPr="00F87415">
        <w:rPr>
          <w:color w:val="auto"/>
          <w:sz w:val="22"/>
          <w:szCs w:val="22"/>
        </w:rPr>
        <w:t>Nieuw Zeeland</w:t>
      </w:r>
      <w:proofErr w:type="gramEnd"/>
      <w:r w:rsidRPr="00F87415">
        <w:rPr>
          <w:color w:val="auto"/>
          <w:sz w:val="22"/>
          <w:szCs w:val="22"/>
        </w:rPr>
        <w:t xml:space="preserve"> worden verwilderde varkens als een plaag beschouwd omdat ze op lammeren jagen. Wat betreft het voeraanbod is een varken dus van nature uiterst flexibel. Varkens spenderen zo’n 6 – 7 uur per dag aan foerageergedrag. De wroetschijf van het varken is een gevoelig, maar ook een erg sterk orgaan waarmee ze de grond op een kenmerkende manier omwoelt. Vooral in omnivoren is het zoeken naar voedsel vaak sterk gekoppeld aan exploratie. Deze exploratie geeft immers informatie over de plaatsen waar de diverse voeders eventueel in de toekomst in tijden van voedselschaarste te vinden zullen zijn. Varkens vormen hierbij geen uitzondering: onder semi-natuurlijke omstandigheden, waarbij varkens brokken krijgen gevoerd die in hun primaire voedingsbehoeften voorzien, zullen varkens (mede om te kunnen exploreren) toch nog 70% van hun actieve tijd spenderen aan wroeten, grazen en scharrelen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2" w:name="_Toc468303725"/>
      <w:r w:rsidRPr="00F87415">
        <w:rPr>
          <w:rFonts w:ascii="Arial" w:hAnsi="Arial" w:cs="Arial"/>
          <w:color w:val="000000" w:themeColor="text1"/>
        </w:rPr>
        <w:t>4</w:t>
      </w:r>
      <w:r w:rsidR="00BC6D61" w:rsidRPr="00F87415">
        <w:rPr>
          <w:rFonts w:ascii="Arial" w:hAnsi="Arial" w:cs="Arial"/>
          <w:color w:val="000000" w:themeColor="text1"/>
        </w:rPr>
        <w:t>.5.2. Drinken</w:t>
      </w:r>
      <w:bookmarkEnd w:id="12"/>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Over drinkgedrag onder (semi)natuurlijke omstandigheden zijn voor zover bekend geen gegevens beschikbaar. Onderzoekers noemen een waterbehoefte van 250 ml per kg voer bij vleesvarkens. Uit praktijkonderzoek bij zeugen in groepshuisvesting blijkt bij een onbeperkte wateropname een water-voerverhouding van 2:1. Voerbeperking leidt in het algemeen tot een verhoging van de wateropname, met </w:t>
      </w:r>
      <w:r w:rsidRPr="00F87415">
        <w:rPr>
          <w:sz w:val="22"/>
          <w:szCs w:val="22"/>
        </w:rPr>
        <w:t>ziekelijk versterkte dorst</w:t>
      </w:r>
      <w:r w:rsidRPr="00F87415">
        <w:rPr>
          <w:color w:val="auto"/>
          <w:sz w:val="22"/>
          <w:szCs w:val="22"/>
        </w:rPr>
        <w:t xml:space="preserve"> als stereotiepe afwijking bij beperkt gevoerde zeugen.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3" w:name="_Toc468303726"/>
      <w:r w:rsidRPr="00F87415">
        <w:rPr>
          <w:rFonts w:ascii="Arial" w:hAnsi="Arial" w:cs="Arial"/>
          <w:color w:val="000000" w:themeColor="text1"/>
        </w:rPr>
        <w:t>4</w:t>
      </w:r>
      <w:r w:rsidR="00BC6D61" w:rsidRPr="00F87415">
        <w:rPr>
          <w:rFonts w:ascii="Arial" w:hAnsi="Arial" w:cs="Arial"/>
          <w:color w:val="000000" w:themeColor="text1"/>
        </w:rPr>
        <w:t>.5.3. Bewegen</w:t>
      </w:r>
      <w:bookmarkEnd w:id="13"/>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Terwijl jonge biggen vlug en handig zijn en veelvuldig bewegen, bijvoorbeeld tijdens spel, zijn volwassen varkens – met hun relatief zware romp – traag en weinig geschikt voor bewegingen op hoge snelheid. Echt rennen doen ze zelden en slechts over enkele meters. Daarentegen kunnen ze lopen in een flink tempo over lage afstanden volhouden. Het bewegen is over het algemeen gerelateerd aan het foerageergedrag binnen het eigen territorium. Buiten de tijden dat de varkens foerageren, rusten ze gedurende vele uren in gemeenschappelijke lignesten. </w:t>
      </w:r>
      <w:proofErr w:type="spellStart"/>
      <w:r w:rsidRPr="00F87415">
        <w:rPr>
          <w:color w:val="auto"/>
          <w:sz w:val="22"/>
          <w:szCs w:val="22"/>
        </w:rPr>
        <w:t>Bachelorgroepen</w:t>
      </w:r>
      <w:proofErr w:type="spellEnd"/>
      <w:r w:rsidRPr="00F87415">
        <w:rPr>
          <w:color w:val="auto"/>
          <w:sz w:val="22"/>
          <w:szCs w:val="22"/>
        </w:rPr>
        <w:t xml:space="preserve"> en solitair levende beren leggen langere afstanden af, gerelateerd aan de beschikbaarheid van voedsel en de hoedanigheid van het gebied.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4" w:name="_Toc468303727"/>
      <w:r w:rsidRPr="00F87415">
        <w:rPr>
          <w:rFonts w:ascii="Arial" w:hAnsi="Arial" w:cs="Arial"/>
          <w:color w:val="000000" w:themeColor="text1"/>
        </w:rPr>
        <w:t>4</w:t>
      </w:r>
      <w:r w:rsidR="00BC6D61" w:rsidRPr="00F87415">
        <w:rPr>
          <w:rFonts w:ascii="Arial" w:hAnsi="Arial" w:cs="Arial"/>
          <w:color w:val="000000" w:themeColor="text1"/>
        </w:rPr>
        <w:t>.5.4. Lichaamsverzorging</w:t>
      </w:r>
      <w:bookmarkEnd w:id="14"/>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verzorgen hun huid door krabben met de poot, likken en schuren aan boomstammen, takken en struiken. Daarnaast wordt de huid verzorgd door het nemen van een modderbad. Weliswaar heeft het nemen van een modderbad vooral een </w:t>
      </w:r>
      <w:proofErr w:type="spellStart"/>
      <w:r w:rsidRPr="00F87415">
        <w:rPr>
          <w:color w:val="auto"/>
          <w:sz w:val="22"/>
          <w:szCs w:val="22"/>
        </w:rPr>
        <w:t>thermoregulatieve</w:t>
      </w:r>
      <w:proofErr w:type="spellEnd"/>
      <w:r w:rsidRPr="00F87415">
        <w:rPr>
          <w:color w:val="auto"/>
          <w:sz w:val="22"/>
          <w:szCs w:val="22"/>
        </w:rPr>
        <w:t xml:space="preserve"> functie, de modder draagt ook bij aan het verwijderen van </w:t>
      </w:r>
      <w:proofErr w:type="spellStart"/>
      <w:r w:rsidRPr="00F87415">
        <w:rPr>
          <w:color w:val="auto"/>
          <w:sz w:val="22"/>
          <w:szCs w:val="22"/>
        </w:rPr>
        <w:t>ectoparasieten</w:t>
      </w:r>
      <w:proofErr w:type="spellEnd"/>
      <w:r w:rsidRPr="00F87415">
        <w:rPr>
          <w:color w:val="auto"/>
          <w:sz w:val="22"/>
          <w:szCs w:val="22"/>
        </w:rPr>
        <w:t xml:space="preserve"> (luizen en mijten). </w:t>
      </w:r>
      <w:proofErr w:type="gramStart"/>
      <w:r w:rsidRPr="00F87415">
        <w:rPr>
          <w:color w:val="auto"/>
          <w:sz w:val="22"/>
          <w:szCs w:val="22"/>
        </w:rPr>
        <w:t>Tevens</w:t>
      </w:r>
      <w:proofErr w:type="gramEnd"/>
      <w:r w:rsidRPr="00F87415">
        <w:rPr>
          <w:color w:val="auto"/>
          <w:sz w:val="22"/>
          <w:szCs w:val="22"/>
        </w:rPr>
        <w:t xml:space="preserve"> hebben de varkens door de modderkorst die hierdoor ontstaat een betere bescherming tegen lastige vliegen en muggen. Vliegen en muggen worden ook bestreden met kleine bewegingen, bijvoorbeeld met de kop, de oren en de staart, maar door de korte nek en korte staart is het varken hier duidelijk in het nadeel en heeft de staart van het varken, in vergelijking met die van het rund, slechts een zeer geringe functie. </w:t>
      </w:r>
    </w:p>
    <w:p w:rsidR="00BC6D61" w:rsidRPr="00F87415" w:rsidRDefault="00BC6D61" w:rsidP="00BC6D61">
      <w:pPr>
        <w:pStyle w:val="Default"/>
        <w:jc w:val="both"/>
        <w:rPr>
          <w:color w:val="auto"/>
          <w:sz w:val="22"/>
          <w:szCs w:val="22"/>
        </w:rPr>
      </w:pPr>
    </w:p>
    <w:p w:rsidR="00BC6D61" w:rsidRPr="00F87415" w:rsidRDefault="00BC6D61" w:rsidP="00BC6D61">
      <w:pPr>
        <w:rPr>
          <w:rFonts w:cs="Arial"/>
        </w:rPr>
      </w:pPr>
      <w:r w:rsidRPr="00F87415">
        <w:rPr>
          <w:rFonts w:cs="Arial"/>
          <w:szCs w:val="22"/>
        </w:rPr>
        <w:br w:type="page"/>
      </w:r>
    </w:p>
    <w:p w:rsidR="00BC6D61" w:rsidRPr="00F87415" w:rsidRDefault="00BE42C3" w:rsidP="00EC744D">
      <w:pPr>
        <w:pStyle w:val="Kop3"/>
        <w:rPr>
          <w:rFonts w:ascii="Arial" w:hAnsi="Arial" w:cs="Arial"/>
          <w:color w:val="000000" w:themeColor="text1"/>
        </w:rPr>
      </w:pPr>
      <w:bookmarkStart w:id="15" w:name="_Toc468303728"/>
      <w:r w:rsidRPr="00F87415">
        <w:rPr>
          <w:rFonts w:ascii="Arial" w:hAnsi="Arial" w:cs="Arial"/>
          <w:color w:val="000000" w:themeColor="text1"/>
        </w:rPr>
        <w:t>4</w:t>
      </w:r>
      <w:r w:rsidR="00BC6D61" w:rsidRPr="00F87415">
        <w:rPr>
          <w:rFonts w:ascii="Arial" w:hAnsi="Arial" w:cs="Arial"/>
          <w:color w:val="000000" w:themeColor="text1"/>
        </w:rPr>
        <w:t>.5.5. Mesten en urineren</w:t>
      </w:r>
      <w:bookmarkEnd w:id="15"/>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In tegenstelling tot vele andere, in sociale groepen levende dieren, hebben de familiegroepen zeugen een vaste mestplaats. Dit gedrag draagt bij aan het </w:t>
      </w:r>
      <w:proofErr w:type="gramStart"/>
      <w:r w:rsidRPr="00F87415">
        <w:rPr>
          <w:color w:val="auto"/>
          <w:sz w:val="22"/>
          <w:szCs w:val="22"/>
        </w:rPr>
        <w:t>schoon houden</w:t>
      </w:r>
      <w:proofErr w:type="gramEnd"/>
      <w:r w:rsidRPr="00F87415">
        <w:rPr>
          <w:color w:val="auto"/>
          <w:sz w:val="22"/>
          <w:szCs w:val="22"/>
        </w:rPr>
        <w:t xml:space="preserve"> van de gemeenschappelijke rustplaats. Jonge biggen leren dit mest- en urineergedrag van de zeug. De mestplaats ligt meestal zo’n 5-15 meter van het lig-nest vandaan. Tijdens het mesten staan de dieren enigszins gehurkt, zijn de oren plat en de ogen deels of geheel gesloten. Zeugen urineren in vergelijkbare positie. Beren urineren zonder te hurken. Een beer urineert met kleine straaltjes, daar waar de zeugen urineren in één lange straal.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6" w:name="_Toc468303729"/>
      <w:r w:rsidRPr="00F87415">
        <w:rPr>
          <w:rFonts w:ascii="Arial" w:hAnsi="Arial" w:cs="Arial"/>
          <w:color w:val="000000" w:themeColor="text1"/>
        </w:rPr>
        <w:t>4</w:t>
      </w:r>
      <w:r w:rsidR="00BC6D61" w:rsidRPr="00F87415">
        <w:rPr>
          <w:rFonts w:ascii="Arial" w:hAnsi="Arial" w:cs="Arial"/>
          <w:color w:val="000000" w:themeColor="text1"/>
        </w:rPr>
        <w:t>.5.6. Slapen</w:t>
      </w:r>
      <w:bookmarkEnd w:id="16"/>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Van alle landbouwhuisdieren slapen varkens het grootste deel van de dag. Het gezamenlijk rusten en slapen in het nest kan 16 tot zelfs 19 uur van de dag beslaan. Soms worden voor dit rusten ook kleinere nesten gebruikt elders in het gebied, maar ’s nachts wordt altijd teruggekeerd naar en gebruik gemaakt van hetzelfde gemeenschappelijke nest. </w:t>
      </w:r>
      <w:proofErr w:type="gramStart"/>
      <w:r w:rsidRPr="00F87415">
        <w:rPr>
          <w:color w:val="auto"/>
          <w:sz w:val="22"/>
          <w:szCs w:val="22"/>
        </w:rPr>
        <w:t>Circa</w:t>
      </w:r>
      <w:proofErr w:type="gramEnd"/>
      <w:r w:rsidRPr="00F87415">
        <w:rPr>
          <w:color w:val="auto"/>
          <w:sz w:val="22"/>
          <w:szCs w:val="22"/>
        </w:rPr>
        <w:t xml:space="preserve"> 5 uur per dag is er sprake van dutten of soezen, zo’n 6 uur per dag van diepe slaap en 1¾ uur van </w:t>
      </w:r>
      <w:proofErr w:type="spellStart"/>
      <w:r w:rsidRPr="00F87415">
        <w:rPr>
          <w:color w:val="auto"/>
          <w:sz w:val="22"/>
          <w:szCs w:val="22"/>
        </w:rPr>
        <w:t>REM-slaap</w:t>
      </w:r>
      <w:proofErr w:type="spellEnd"/>
      <w:r w:rsidRPr="00F87415">
        <w:rPr>
          <w:color w:val="auto"/>
          <w:sz w:val="22"/>
          <w:szCs w:val="22"/>
        </w:rPr>
        <w:t xml:space="preserve">, verdeelt over gemiddeld ruim 30 korte periodes. Slaap bij varkens wordt gekarakteriseerd door extreme spierontspanning. Jonge biggen slapen langer dan oudere en volwassen dieren en het aandeel </w:t>
      </w:r>
      <w:proofErr w:type="spellStart"/>
      <w:r w:rsidRPr="00F87415">
        <w:rPr>
          <w:color w:val="auto"/>
          <w:sz w:val="22"/>
          <w:szCs w:val="22"/>
        </w:rPr>
        <w:t>REM-slaap</w:t>
      </w:r>
      <w:proofErr w:type="spellEnd"/>
      <w:r w:rsidRPr="00F87415">
        <w:rPr>
          <w:color w:val="auto"/>
          <w:sz w:val="22"/>
          <w:szCs w:val="22"/>
        </w:rPr>
        <w:t xml:space="preserve"> in de totale slaap is wat groter.</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7" w:name="_Toc468303730"/>
      <w:r w:rsidRPr="00F87415">
        <w:rPr>
          <w:rFonts w:ascii="Arial" w:hAnsi="Arial" w:cs="Arial"/>
          <w:color w:val="000000" w:themeColor="text1"/>
        </w:rPr>
        <w:t>4</w:t>
      </w:r>
      <w:r w:rsidR="00BC6D61" w:rsidRPr="00F87415">
        <w:rPr>
          <w:rFonts w:ascii="Arial" w:hAnsi="Arial" w:cs="Arial"/>
          <w:color w:val="000000" w:themeColor="text1"/>
        </w:rPr>
        <w:t>.5.7. Exploratief gedrag</w:t>
      </w:r>
      <w:bookmarkEnd w:id="17"/>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Zoals alle omnivoren, hebben varkens een sterke motivatie om te exploreren. Door exploratie blijft het varken op de hoogte van potentiële voedselbronnen en van veranderingen en nieuwigheden in het leefgebied welke mogelijk relevant kunnen zijn, bijvoorbeeld met oog op het verkrijgen van voedsel en </w:t>
      </w:r>
      <w:proofErr w:type="gramStart"/>
      <w:r w:rsidRPr="00F87415">
        <w:rPr>
          <w:color w:val="auto"/>
          <w:sz w:val="22"/>
          <w:szCs w:val="22"/>
        </w:rPr>
        <w:t>derhalve</w:t>
      </w:r>
      <w:proofErr w:type="gramEnd"/>
      <w:r w:rsidRPr="00F87415">
        <w:rPr>
          <w:color w:val="auto"/>
          <w:sz w:val="22"/>
          <w:szCs w:val="22"/>
        </w:rPr>
        <w:t xml:space="preserve"> op het overleven van het dier en de groep waar het deel van uitmaakt. Andere aspecten waarbij exploratie functioneel is, zijn onder anderen bescherming, voorkomen van predatie en het vinden van een partner.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Veel van de dagelijkse activiteiten van het varken zijn gerelateerd aan exploratiegedrag. Dit hangt samen met het feit dat exploratie nauw samenhangt met foerageergedrag. Exploratiegedrag is daarom vooral gericht op de grond, welke door snuffelen, knabbelen en wroeten wordt onderzocht en zo veelvuldig overgaat in foerageergedrag. Dat exploratiegedrag niet slechts functioneel is in relatie tot voedselopname blijkt uit onderzoek waarin is aangetoond dat ook onbeperkt gevoerde en </w:t>
      </w:r>
      <w:proofErr w:type="gramStart"/>
      <w:r w:rsidRPr="00F87415">
        <w:rPr>
          <w:color w:val="auto"/>
          <w:sz w:val="22"/>
          <w:szCs w:val="22"/>
        </w:rPr>
        <w:t>derhalve</w:t>
      </w:r>
      <w:proofErr w:type="gramEnd"/>
      <w:r w:rsidRPr="00F87415">
        <w:rPr>
          <w:color w:val="auto"/>
          <w:sz w:val="22"/>
          <w:szCs w:val="22"/>
        </w:rPr>
        <w:t xml:space="preserve"> veelal verzadigde dieren uren per dag besteden aan exploratiegedrag.</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8" w:name="_Toc468303731"/>
      <w:r w:rsidRPr="00F87415">
        <w:rPr>
          <w:rFonts w:ascii="Arial" w:hAnsi="Arial" w:cs="Arial"/>
          <w:color w:val="000000" w:themeColor="text1"/>
        </w:rPr>
        <w:t>4</w:t>
      </w:r>
      <w:r w:rsidR="00BC6D61" w:rsidRPr="00F87415">
        <w:rPr>
          <w:rFonts w:ascii="Arial" w:hAnsi="Arial" w:cs="Arial"/>
          <w:color w:val="000000" w:themeColor="text1"/>
        </w:rPr>
        <w:t>.5.8. Thermoregulatie</w:t>
      </w:r>
      <w:bookmarkEnd w:id="18"/>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noProof/>
          <w:lang w:eastAsia="nl-NL"/>
        </w:rPr>
        <w:drawing>
          <wp:anchor distT="0" distB="0" distL="114300" distR="114300" simplePos="0" relativeHeight="251687936" behindDoc="0" locked="0" layoutInCell="1" allowOverlap="1" wp14:anchorId="4E01ED3E" wp14:editId="3AF739B1">
            <wp:simplePos x="0" y="0"/>
            <wp:positionH relativeFrom="column">
              <wp:posOffset>3007360</wp:posOffset>
            </wp:positionH>
            <wp:positionV relativeFrom="paragraph">
              <wp:posOffset>889000</wp:posOffset>
            </wp:positionV>
            <wp:extent cx="3007995" cy="1722120"/>
            <wp:effectExtent l="0" t="0" r="190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7995" cy="1722120"/>
                    </a:xfrm>
                    <a:prstGeom prst="rect">
                      <a:avLst/>
                    </a:prstGeom>
                  </pic:spPr>
                </pic:pic>
              </a:graphicData>
            </a:graphic>
            <wp14:sizeRelH relativeFrom="page">
              <wp14:pctWidth>0</wp14:pctWidth>
            </wp14:sizeRelH>
            <wp14:sizeRelV relativeFrom="page">
              <wp14:pctHeight>0</wp14:pctHeight>
            </wp14:sizeRelV>
          </wp:anchor>
        </w:drawing>
      </w:r>
      <w:r w:rsidRPr="00F87415">
        <w:rPr>
          <w:color w:val="auto"/>
          <w:sz w:val="22"/>
          <w:szCs w:val="22"/>
        </w:rPr>
        <w:t xml:space="preserve">Fysiek is het varken slecht in staat tot thermoregulatie. Uiteraard vooral het gedomesticeerde varken, maar ook het wilde zwijn wordt gehinderd door een dikke laag subcutaan vet. Verder heeft het varken vrijwel geen zweetklieren; slechts enkele zijn gelokaliseerd op de snuit. Deze factoren dragen bij aan het ophopen van warmte in het dier bij hoge omgevingstemperaturen. Bovendien maakt de geringe haarbedekking bij gedomesticeerde varkens het dier ook nog eens extra gevoelig voor zonnestraling. Naast het reguleren van de temperatuur </w:t>
      </w:r>
      <w:proofErr w:type="gramStart"/>
      <w:r w:rsidRPr="00F87415">
        <w:rPr>
          <w:color w:val="auto"/>
          <w:sz w:val="22"/>
          <w:szCs w:val="22"/>
        </w:rPr>
        <w:t>middels</w:t>
      </w:r>
      <w:proofErr w:type="gramEnd"/>
      <w:r w:rsidRPr="00F87415">
        <w:rPr>
          <w:color w:val="auto"/>
          <w:sz w:val="22"/>
          <w:szCs w:val="22"/>
        </w:rPr>
        <w:t xml:space="preserve"> de ademhaling, moeten varkens het vooral hebben van gedragsresponsen, zoals het nemen van een water- of modderbad (ook wel </w:t>
      </w:r>
      <w:proofErr w:type="spellStart"/>
      <w:r w:rsidRPr="00F87415">
        <w:rPr>
          <w:color w:val="auto"/>
          <w:sz w:val="22"/>
          <w:szCs w:val="22"/>
        </w:rPr>
        <w:t>zoelen</w:t>
      </w:r>
      <w:proofErr w:type="spellEnd"/>
      <w:r w:rsidRPr="00F87415">
        <w:rPr>
          <w:color w:val="auto"/>
          <w:sz w:val="22"/>
          <w:szCs w:val="22"/>
        </w:rPr>
        <w:t xml:space="preserve"> genoemd) en het opzoeken van de schaduw. Volgens Ingram is het water of modderbad uitermate effectief om hyperthermie te voorkomen. Voordeel van modder ten opzichte van water is dat het na opdrogen een bescherming tegen zonnestraling biedt. </w:t>
      </w:r>
    </w:p>
    <w:p w:rsidR="00BC6D61" w:rsidRPr="00F87415" w:rsidRDefault="00BC6D61" w:rsidP="00BC6D61">
      <w:pPr>
        <w:rPr>
          <w:rFonts w:cs="Arial"/>
          <w:b/>
          <w:bCs/>
        </w:rPr>
      </w:pPr>
      <w:r w:rsidRPr="00F87415">
        <w:rPr>
          <w:rFonts w:cs="Arial"/>
          <w:b/>
          <w:bCs/>
          <w:szCs w:val="22"/>
        </w:rPr>
        <w:br w:type="page"/>
      </w:r>
    </w:p>
    <w:p w:rsidR="00BC6D61" w:rsidRPr="00F87415" w:rsidRDefault="00BE42C3" w:rsidP="00372117">
      <w:pPr>
        <w:pStyle w:val="Kop2"/>
        <w:rPr>
          <w:rFonts w:cs="Arial"/>
        </w:rPr>
      </w:pPr>
      <w:bookmarkStart w:id="19" w:name="_Toc468303732"/>
      <w:r w:rsidRPr="00F87415">
        <w:rPr>
          <w:rFonts w:cs="Arial"/>
        </w:rPr>
        <w:t>4.</w:t>
      </w:r>
      <w:r w:rsidR="00BC6D61" w:rsidRPr="00F87415">
        <w:rPr>
          <w:rFonts w:cs="Arial"/>
        </w:rPr>
        <w:t xml:space="preserve">6. </w:t>
      </w:r>
      <w:proofErr w:type="spellStart"/>
      <w:r w:rsidR="00BC6D61" w:rsidRPr="00F87415">
        <w:rPr>
          <w:rFonts w:cs="Arial"/>
        </w:rPr>
        <w:t>Voortplantingsgedrag</w:t>
      </w:r>
      <w:bookmarkEnd w:id="19"/>
      <w:proofErr w:type="spellEnd"/>
      <w:r w:rsidR="00BC6D61" w:rsidRPr="00F87415">
        <w:rPr>
          <w:rFonts w:cs="Arial"/>
        </w:rPr>
        <w:t xml:space="preserve"> </w:t>
      </w:r>
    </w:p>
    <w:p w:rsidR="00BC6D61" w:rsidRPr="00F87415" w:rsidRDefault="00BC6D61" w:rsidP="00BC6D61">
      <w:pPr>
        <w:pStyle w:val="Default"/>
        <w:rPr>
          <w:color w:val="auto"/>
          <w:sz w:val="22"/>
          <w:szCs w:val="22"/>
        </w:rPr>
      </w:pPr>
    </w:p>
    <w:p w:rsidR="00BC6D61" w:rsidRPr="00F87415" w:rsidRDefault="00BE42C3" w:rsidP="00372117">
      <w:pPr>
        <w:pStyle w:val="Kop3"/>
        <w:rPr>
          <w:rFonts w:ascii="Arial" w:hAnsi="Arial" w:cs="Arial"/>
          <w:color w:val="000000" w:themeColor="text1"/>
        </w:rPr>
      </w:pPr>
      <w:bookmarkStart w:id="20" w:name="_Toc468303733"/>
      <w:r w:rsidRPr="00F87415">
        <w:rPr>
          <w:rFonts w:ascii="Arial" w:hAnsi="Arial" w:cs="Arial"/>
          <w:color w:val="000000" w:themeColor="text1"/>
        </w:rPr>
        <w:t>4</w:t>
      </w:r>
      <w:r w:rsidR="00BC6D61" w:rsidRPr="00F87415">
        <w:rPr>
          <w:rFonts w:ascii="Arial" w:hAnsi="Arial" w:cs="Arial"/>
          <w:color w:val="000000" w:themeColor="text1"/>
        </w:rPr>
        <w:t>.6.1. Seksueel gedrag</w:t>
      </w:r>
      <w:bookmarkEnd w:id="20"/>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in de </w:t>
      </w:r>
      <w:proofErr w:type="spellStart"/>
      <w:r w:rsidRPr="00F87415">
        <w:rPr>
          <w:color w:val="auto"/>
          <w:sz w:val="22"/>
          <w:szCs w:val="22"/>
        </w:rPr>
        <w:t>houderij</w:t>
      </w:r>
      <w:proofErr w:type="spellEnd"/>
      <w:r w:rsidRPr="00F87415">
        <w:rPr>
          <w:color w:val="auto"/>
          <w:sz w:val="22"/>
          <w:szCs w:val="22"/>
        </w:rPr>
        <w:t xml:space="preserve"> zijn ongeveer na 6 tot 7 maanden geslachtsrijp. Wilde zwijnen zijn echter pas na 1,5 jaar geslachtsrijp! Van nature hebben varkens een piek in de voortplantingstijd in de herfst, zodat de jonge biggen die vroeg in de lente geboren worden, voldoende voedsel kunnen bemachtigen. Ook bij wilde zwijnen vindt de voortplanting echter niet uitsluitend in de herfst plaats: seksuele activiteit kan zowel bij het wilde zwijn als bij het productievarken in iedere periode van het jaar plaats vinden en bij de beschikbaarheid van grote hoeveelheden voer (een goed mastjaa</w:t>
      </w:r>
      <w:r w:rsidR="001F082E">
        <w:rPr>
          <w:color w:val="auto"/>
          <w:sz w:val="22"/>
          <w:szCs w:val="22"/>
        </w:rPr>
        <w:t>r= vruchtbaar ja</w:t>
      </w:r>
      <w:r w:rsidR="001F082E" w:rsidRPr="00F87415">
        <w:rPr>
          <w:color w:val="auto"/>
          <w:sz w:val="22"/>
          <w:szCs w:val="22"/>
        </w:rPr>
        <w:t>ar</w:t>
      </w:r>
      <w:r w:rsidR="001F082E">
        <w:rPr>
          <w:color w:val="auto"/>
          <w:sz w:val="22"/>
          <w:szCs w:val="22"/>
        </w:rPr>
        <w:t xml:space="preserve"> qua vruchten en noten aan bomen</w:t>
      </w:r>
      <w:r w:rsidRPr="00F87415">
        <w:rPr>
          <w:color w:val="auto"/>
          <w:sz w:val="22"/>
          <w:szCs w:val="22"/>
        </w:rPr>
        <w:t xml:space="preserve">) zullen ook wilde zwijnen meer dan 2 maal per jaar werpen.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De gedomesticeerde zeug is ongeveer iedere 21 dagen gedurende 2 tot 4 dagen “berig”. In die tijd is ze zeer gemotiveerd om de beer op te zoeken, waarbij zeugen individuele </w:t>
      </w:r>
      <w:r w:rsidR="00186EA2">
        <w:rPr>
          <w:color w:val="auto"/>
          <w:sz w:val="22"/>
          <w:szCs w:val="22"/>
        </w:rPr>
        <w:t>voorkeur</w:t>
      </w:r>
      <w:r w:rsidRPr="00F87415">
        <w:rPr>
          <w:color w:val="auto"/>
          <w:sz w:val="22"/>
          <w:szCs w:val="22"/>
        </w:rPr>
        <w:t xml:space="preserve"> voor bepaalde beren kunnen vertonen. Wanneer ze maximaal </w:t>
      </w:r>
      <w:r w:rsidR="00186EA2">
        <w:rPr>
          <w:color w:val="auto"/>
          <w:sz w:val="22"/>
          <w:szCs w:val="22"/>
        </w:rPr>
        <w:t>klaar voor is, verdwijnt die voorkeur</w:t>
      </w:r>
      <w:r w:rsidRPr="00F87415">
        <w:rPr>
          <w:color w:val="auto"/>
          <w:sz w:val="22"/>
          <w:szCs w:val="22"/>
        </w:rPr>
        <w:t xml:space="preserve"> en gaat ze “staan” voor elke beer, waarbij zelfs de geur van de beer alleen al voldoende is om deze sta-respons op te wekken. Het hoogtepunt van de expressie van deze bronst treedt enkele uren voor de eisprong op. Deze vindt plaats op 2/3e deel van de gehele bronstperiode. De seksuele interactie tussen b</w:t>
      </w:r>
      <w:r w:rsidR="00E32EE1">
        <w:rPr>
          <w:color w:val="auto"/>
          <w:sz w:val="22"/>
          <w:szCs w:val="22"/>
        </w:rPr>
        <w:t>eer en zeug kent een voorbereidende</w:t>
      </w:r>
      <w:r w:rsidRPr="00F87415">
        <w:rPr>
          <w:color w:val="auto"/>
          <w:sz w:val="22"/>
          <w:szCs w:val="22"/>
        </w:rPr>
        <w:t xml:space="preserve"> fase en een consumptieve fase (copulatie</w:t>
      </w:r>
      <w:r w:rsidR="00186EA2">
        <w:rPr>
          <w:color w:val="auto"/>
          <w:sz w:val="22"/>
          <w:szCs w:val="22"/>
        </w:rPr>
        <w:t>=daadwerkelijke paring</w:t>
      </w:r>
      <w:r w:rsidRPr="00F87415">
        <w:rPr>
          <w:color w:val="auto"/>
          <w:sz w:val="22"/>
          <w:szCs w:val="22"/>
        </w:rPr>
        <w:t>). De interactie is sterk geritualiseerd en elders in detail beschreven.</w:t>
      </w:r>
    </w:p>
    <w:p w:rsidR="00BC6D61" w:rsidRPr="00F87415" w:rsidRDefault="00BC6D61" w:rsidP="00BC6D61">
      <w:pPr>
        <w:pStyle w:val="Default"/>
        <w:jc w:val="both"/>
        <w:rPr>
          <w:color w:val="auto"/>
          <w:sz w:val="22"/>
          <w:szCs w:val="22"/>
        </w:rPr>
      </w:pPr>
    </w:p>
    <w:p w:rsidR="00BC6D61" w:rsidRPr="00F87415" w:rsidRDefault="00BE42C3" w:rsidP="00372117">
      <w:pPr>
        <w:pStyle w:val="Kop3"/>
        <w:rPr>
          <w:rFonts w:ascii="Arial" w:hAnsi="Arial" w:cs="Arial"/>
          <w:color w:val="000000" w:themeColor="text1"/>
        </w:rPr>
      </w:pPr>
      <w:bookmarkStart w:id="21" w:name="_Toc468303734"/>
      <w:r w:rsidRPr="00F87415">
        <w:rPr>
          <w:rFonts w:ascii="Arial" w:hAnsi="Arial" w:cs="Arial"/>
          <w:color w:val="000000" w:themeColor="text1"/>
        </w:rPr>
        <w:t>4</w:t>
      </w:r>
      <w:r w:rsidR="00BC6D61" w:rsidRPr="00F87415">
        <w:rPr>
          <w:rFonts w:ascii="Arial" w:hAnsi="Arial" w:cs="Arial"/>
          <w:color w:val="000000" w:themeColor="text1"/>
        </w:rPr>
        <w:t>.6.2. Maternaal gedrag</w:t>
      </w:r>
      <w:bookmarkEnd w:id="21"/>
      <w:r w:rsidR="00BC6D61" w:rsidRPr="00F87415">
        <w:rPr>
          <w:rFonts w:ascii="Arial" w:hAnsi="Arial" w:cs="Arial"/>
          <w:color w:val="000000" w:themeColor="text1"/>
        </w:rPr>
        <w:t xml:space="preserve"> </w:t>
      </w:r>
    </w:p>
    <w:p w:rsidR="00BC6D61" w:rsidRPr="00F87415" w:rsidRDefault="00490B33" w:rsidP="00BC6D61">
      <w:pPr>
        <w:pStyle w:val="Default"/>
        <w:jc w:val="both"/>
        <w:rPr>
          <w:color w:val="auto"/>
          <w:sz w:val="22"/>
          <w:szCs w:val="22"/>
        </w:rPr>
      </w:pPr>
      <w:r>
        <w:rPr>
          <w:noProof/>
        </w:rPr>
        <mc:AlternateContent>
          <mc:Choice Requires="wps">
            <w:drawing>
              <wp:anchor distT="0" distB="0" distL="114300" distR="114300" simplePos="0" relativeHeight="251736064" behindDoc="0" locked="0" layoutInCell="1" allowOverlap="1" wp14:anchorId="117B15F5" wp14:editId="3A0609C2">
                <wp:simplePos x="0" y="0"/>
                <wp:positionH relativeFrom="column">
                  <wp:posOffset>3104515</wp:posOffset>
                </wp:positionH>
                <wp:positionV relativeFrom="paragraph">
                  <wp:posOffset>2892425</wp:posOffset>
                </wp:positionV>
                <wp:extent cx="2419350" cy="635"/>
                <wp:effectExtent l="0" t="0" r="0" b="18415"/>
                <wp:wrapSquare wrapText="bothSides"/>
                <wp:docPr id="3" name="Tekstvak 3"/>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rsidR="00490B33" w:rsidRPr="00107EB1" w:rsidRDefault="00490B33" w:rsidP="00490B33">
                            <w:pPr>
                              <w:pStyle w:val="Bijschrift"/>
                              <w:rPr>
                                <w:rFonts w:ascii="Arial" w:eastAsiaTheme="minorHAnsi" w:hAnsi="Arial" w:cs="Arial"/>
                                <w:noProof/>
                                <w:color w:val="000000"/>
                                <w:sz w:val="24"/>
                                <w:szCs w:val="24"/>
                                <w:lang w:eastAsia="en-US"/>
                              </w:rPr>
                            </w:pPr>
                            <w:r>
                              <w:t xml:space="preserve">Figuur </w:t>
                            </w:r>
                            <w:r w:rsidR="00FE02F7">
                              <w:rPr>
                                <w:noProof/>
                              </w:rPr>
                              <w:fldChar w:fldCharType="begin"/>
                            </w:r>
                            <w:r w:rsidR="00FE02F7">
                              <w:rPr>
                                <w:noProof/>
                              </w:rPr>
                              <w:instrText xml:space="preserve"> SEQ Figuur \* ARABIC </w:instrText>
                            </w:r>
                            <w:r w:rsidR="00FE02F7">
                              <w:rPr>
                                <w:noProof/>
                              </w:rPr>
                              <w:fldChar w:fldCharType="separate"/>
                            </w:r>
                            <w:r w:rsidR="00E167F3">
                              <w:rPr>
                                <w:noProof/>
                              </w:rPr>
                              <w:t>2</w:t>
                            </w:r>
                            <w:r w:rsidR="00FE02F7">
                              <w:rPr>
                                <w:noProof/>
                              </w:rPr>
                              <w:fldChar w:fldCharType="end"/>
                            </w:r>
                            <w:r>
                              <w:t xml:space="preserve"> Nestbouwgedrag in de Natuur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7B15F5" id="Tekstvak 3" o:spid="_x0000_s1027" type="#_x0000_t202" style="position:absolute;left:0;text-align:left;margin-left:244.45pt;margin-top:227.75pt;width:190.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" stroked="f">
                <v:textbox style="mso-fit-shape-to-text:t" inset="0,0,0,0">
                  <w:txbxContent>
                    <w:p w:rsidR="00490B33" w:rsidRPr="00107EB1" w:rsidRDefault="00490B33" w:rsidP="00490B33">
                      <w:pPr>
                        <w:pStyle w:val="Bijschrift"/>
                        <w:rPr>
                          <w:rFonts w:ascii="Arial" w:eastAsiaTheme="minorHAnsi" w:hAnsi="Arial" w:cs="Arial"/>
                          <w:noProof/>
                          <w:color w:val="000000"/>
                          <w:sz w:val="24"/>
                          <w:szCs w:val="24"/>
                          <w:lang w:eastAsia="en-US"/>
                        </w:rPr>
                      </w:pPr>
                      <w:r>
                        <w:t xml:space="preserve">Figuur </w:t>
                      </w:r>
                      <w:r w:rsidR="00FE02F7">
                        <w:rPr>
                          <w:noProof/>
                        </w:rPr>
                        <w:fldChar w:fldCharType="begin"/>
                      </w:r>
                      <w:r w:rsidR="00FE02F7">
                        <w:rPr>
                          <w:noProof/>
                        </w:rPr>
                        <w:instrText xml:space="preserve"> SEQ Figuur \* ARABIC </w:instrText>
                      </w:r>
                      <w:r w:rsidR="00FE02F7">
                        <w:rPr>
                          <w:noProof/>
                        </w:rPr>
                        <w:fldChar w:fldCharType="separate"/>
                      </w:r>
                      <w:r w:rsidR="00E167F3">
                        <w:rPr>
                          <w:noProof/>
                        </w:rPr>
                        <w:t>2</w:t>
                      </w:r>
                      <w:r w:rsidR="00FE02F7">
                        <w:rPr>
                          <w:noProof/>
                        </w:rPr>
                        <w:fldChar w:fldCharType="end"/>
                      </w:r>
                      <w:r>
                        <w:t xml:space="preserve"> Nestbouwgedrag in de Natuur</w:t>
                      </w:r>
                    </w:p>
                  </w:txbxContent>
                </v:textbox>
                <w10:wrap type="square"/>
              </v:shape>
            </w:pict>
          </mc:Fallback>
        </mc:AlternateContent>
      </w:r>
      <w:r>
        <w:rPr>
          <w:noProof/>
        </w:rPr>
        <w:drawing>
          <wp:anchor distT="0" distB="0" distL="114300" distR="114300" simplePos="0" relativeHeight="251734016" behindDoc="0" locked="0" layoutInCell="1" allowOverlap="1" wp14:anchorId="38F5DF05" wp14:editId="4B799324">
            <wp:simplePos x="0" y="0"/>
            <wp:positionH relativeFrom="column">
              <wp:posOffset>3039745</wp:posOffset>
            </wp:positionH>
            <wp:positionV relativeFrom="paragraph">
              <wp:posOffset>628015</wp:posOffset>
            </wp:positionV>
            <wp:extent cx="2484120" cy="21412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84120" cy="2141220"/>
                    </a:xfrm>
                    <a:prstGeom prst="rect">
                      <a:avLst/>
                    </a:prstGeom>
                  </pic:spPr>
                </pic:pic>
              </a:graphicData>
            </a:graphic>
            <wp14:sizeRelH relativeFrom="page">
              <wp14:pctWidth>0</wp14:pctWidth>
            </wp14:sizeRelH>
            <wp14:sizeRelV relativeFrom="page">
              <wp14:pctHeight>0</wp14:pctHeight>
            </wp14:sizeRelV>
          </wp:anchor>
        </w:drawing>
      </w:r>
      <w:r w:rsidR="00BC6D61" w:rsidRPr="00F87415">
        <w:rPr>
          <w:color w:val="auto"/>
          <w:sz w:val="22"/>
          <w:szCs w:val="22"/>
        </w:rPr>
        <w:t xml:space="preserve">Gedomesticeerde varkens hebben een dracht van ongeveer 115 dagen. Een tot twee dagen voordat de zeug </w:t>
      </w:r>
      <w:proofErr w:type="spellStart"/>
      <w:r w:rsidR="00BC6D61" w:rsidRPr="00F87415">
        <w:rPr>
          <w:color w:val="auto"/>
          <w:sz w:val="22"/>
          <w:szCs w:val="22"/>
        </w:rPr>
        <w:t>afbigt</w:t>
      </w:r>
      <w:proofErr w:type="spellEnd"/>
      <w:r w:rsidR="00BC6D61" w:rsidRPr="00F87415">
        <w:rPr>
          <w:color w:val="auto"/>
          <w:sz w:val="22"/>
          <w:szCs w:val="22"/>
        </w:rPr>
        <w:t xml:space="preserve">, verlaat ze de familiegroep om een geschikte nestplaats te zoeken. Daarbij kan ze soms enkele kilometers afleggen voordat ze de geschikte (beschutte) plek gevonden heeft. Het werpnest ligt echter tenminste 100 meter van het gemeenschappelijke lig-nest af. Vervolgens maakt ze een nest door eerst ruw en daarna steeds fijner </w:t>
      </w:r>
      <w:proofErr w:type="gramStart"/>
      <w:r w:rsidR="00BC6D61" w:rsidRPr="00F87415">
        <w:rPr>
          <w:color w:val="auto"/>
          <w:sz w:val="22"/>
          <w:szCs w:val="22"/>
        </w:rPr>
        <w:t>nestmateriaal</w:t>
      </w:r>
      <w:r w:rsidRPr="00490B33">
        <w:rPr>
          <w:noProof/>
        </w:rPr>
        <w:t xml:space="preserve"> </w:t>
      </w:r>
      <w:r w:rsidR="00BC6D61" w:rsidRPr="00F87415">
        <w:rPr>
          <w:color w:val="auto"/>
          <w:sz w:val="22"/>
          <w:szCs w:val="22"/>
        </w:rPr>
        <w:t xml:space="preserve"> naar</w:t>
      </w:r>
      <w:proofErr w:type="gramEnd"/>
      <w:r w:rsidR="00BC6D61" w:rsidRPr="00F87415">
        <w:rPr>
          <w:color w:val="auto"/>
          <w:sz w:val="22"/>
          <w:szCs w:val="22"/>
        </w:rPr>
        <w:t xml:space="preserve"> haar nest toe te slepen (vaak over tientallen meters). Wanneer het nest is afgebouwd schuift ze, vaak knielend, tussen het nestmateriaal dat de zeug soms geheel kan bedekken. Het werpen begint meestal enkele uren nadat het nest is afgebouwd. Het werpen zelf neemt ongeveer 4-6 uur in beslag onder semi-natuurlijke omstandigheden, en kan enkele uren langer duren onder meer commerciële huisvestingscondities Een verhoogde motivatie om een nest te zoeken en te bouwen start </w:t>
      </w:r>
      <w:r>
        <w:rPr>
          <w:color w:val="auto"/>
          <w:sz w:val="22"/>
          <w:szCs w:val="22"/>
        </w:rPr>
        <w:t>o</w:t>
      </w:r>
      <w:r w:rsidR="00BC6D61" w:rsidRPr="00F87415">
        <w:rPr>
          <w:color w:val="auto"/>
          <w:sz w:val="22"/>
          <w:szCs w:val="22"/>
        </w:rPr>
        <w:t>ngeveer 24 uur voor het werpen.</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Er zijn geen aanwijzingen dat het maternaal gedrag tussen gedomesticeerde varkens en wilde zwijnen verschilt. In een studie waarin moederlijk gedrag van gedomesticeerde varkens en kruisingen tussen gedomesticeerde varkens en wilde zwijnen werden onderzocht werden geen verschillen in nestbouwgedrag, moederzorg en doodliggen van de biggen gevonden. </w:t>
      </w:r>
    </w:p>
    <w:p w:rsidR="00490B33" w:rsidRDefault="00490B33">
      <w:pPr>
        <w:spacing w:after="160" w:line="259" w:lineRule="auto"/>
        <w:rPr>
          <w:rFonts w:eastAsiaTheme="minorHAnsi" w:cs="Arial"/>
          <w:szCs w:val="22"/>
          <w:lang w:eastAsia="en-US"/>
        </w:rPr>
      </w:pPr>
      <w:r>
        <w:rPr>
          <w:szCs w:val="22"/>
        </w:rPr>
        <w:br w:type="page"/>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Gedurende de eerste dagen na de geboorte zoogt de zeug ongeveer ieder uur, waarbij een complexe interactie tussen het gedrag (vocalisaties) van de zeug en haar jongen plaatsvindt. Al enkele dagen na de geboorte beginnen de biggen te exploreren en vaste voedseldeeltjes in de mond te nemen. Maar pas na 5 weken begint de inname van vast voedsel enige betekenis te krijgen. Afhankelijk van de omstandigheden heeft de zeug haar biggen vanaf ongeveer 12 weken op vast voer. </w:t>
      </w:r>
      <w:r w:rsidR="002D7287">
        <w:rPr>
          <w:color w:val="auto"/>
          <w:sz w:val="22"/>
          <w:szCs w:val="22"/>
        </w:rPr>
        <w:t xml:space="preserve">Onderzoekers kwamen tot de conclusie dat spenen </w:t>
      </w:r>
      <w:proofErr w:type="gramStart"/>
      <w:r w:rsidR="002D7287">
        <w:rPr>
          <w:color w:val="auto"/>
          <w:sz w:val="22"/>
          <w:szCs w:val="22"/>
        </w:rPr>
        <w:t xml:space="preserve">meestal </w:t>
      </w:r>
      <w:r w:rsidRPr="00F87415">
        <w:rPr>
          <w:color w:val="auto"/>
          <w:sz w:val="22"/>
          <w:szCs w:val="22"/>
        </w:rPr>
        <w:t xml:space="preserve"> geleidelijke</w:t>
      </w:r>
      <w:proofErr w:type="gramEnd"/>
      <w:r w:rsidRPr="00F87415">
        <w:rPr>
          <w:color w:val="auto"/>
          <w:sz w:val="22"/>
          <w:szCs w:val="22"/>
        </w:rPr>
        <w:t xml:space="preserve"> </w:t>
      </w:r>
      <w:r w:rsidR="002D7287">
        <w:rPr>
          <w:color w:val="auto"/>
          <w:sz w:val="22"/>
          <w:szCs w:val="22"/>
        </w:rPr>
        <w:t>gebeurd en</w:t>
      </w:r>
      <w:r w:rsidRPr="00F87415">
        <w:rPr>
          <w:color w:val="auto"/>
          <w:sz w:val="22"/>
          <w:szCs w:val="22"/>
        </w:rPr>
        <w:t xml:space="preserve"> pas volledig voltooid is na 17 tot 20 weken. Tot een dag of 10 verblijft de zeug met haar biggen in of in de buurt van het nest; dit verstevigt de sociale band tussen moederzeug en jong. Daarna keert de zeug met haar biggen terug naar de familiegroep. Vanaf dat moment worden de biggen opgenomen in de familiegroep en weliswaar in het begin sterk verdedigd door de zeug, maar naarmate de tijd verstrijkt, vinden frequente sociale interacties met andere leden van de familiegroep plaats.</w:t>
      </w:r>
    </w:p>
    <w:p w:rsidR="00490B33" w:rsidRDefault="00490B33" w:rsidP="00BC6D61">
      <w:pPr>
        <w:rPr>
          <w:rFonts w:cs="Arial"/>
          <w:szCs w:val="22"/>
        </w:rPr>
      </w:pPr>
      <w:r>
        <w:rPr>
          <w:rFonts w:cs="Arial"/>
          <w:szCs w:val="22"/>
        </w:rPr>
        <w:t xml:space="preserve"> </w:t>
      </w:r>
    </w:p>
    <w:p w:rsidR="00BC6D61" w:rsidRPr="00F87415" w:rsidRDefault="00BC6D61" w:rsidP="00BC6D61">
      <w:pPr>
        <w:rPr>
          <w:rFonts w:cs="Arial"/>
        </w:rPr>
      </w:pPr>
    </w:p>
    <w:p w:rsidR="00BC6D61" w:rsidRPr="00F87415" w:rsidRDefault="00BE42C3" w:rsidP="00372117">
      <w:pPr>
        <w:pStyle w:val="Kop2"/>
        <w:rPr>
          <w:rFonts w:cs="Arial"/>
        </w:rPr>
      </w:pPr>
      <w:bookmarkStart w:id="22" w:name="_Toc468303735"/>
      <w:r w:rsidRPr="00F87415">
        <w:rPr>
          <w:rFonts w:cs="Arial"/>
        </w:rPr>
        <w:t>4</w:t>
      </w:r>
      <w:r w:rsidR="00BC6D61" w:rsidRPr="00F87415">
        <w:rPr>
          <w:rFonts w:cs="Arial"/>
        </w:rPr>
        <w:t xml:space="preserve">.7. </w:t>
      </w:r>
      <w:proofErr w:type="spellStart"/>
      <w:r w:rsidR="00BC6D61" w:rsidRPr="00F87415">
        <w:rPr>
          <w:rFonts w:cs="Arial"/>
        </w:rPr>
        <w:t>Waarneming</w:t>
      </w:r>
      <w:proofErr w:type="spellEnd"/>
      <w:r w:rsidR="00BC6D61" w:rsidRPr="00F87415">
        <w:rPr>
          <w:rFonts w:cs="Arial"/>
        </w:rPr>
        <w:t xml:space="preserve"> </w:t>
      </w:r>
      <w:proofErr w:type="spellStart"/>
      <w:r w:rsidR="00BC6D61" w:rsidRPr="00F87415">
        <w:rPr>
          <w:rFonts w:cs="Arial"/>
        </w:rPr>
        <w:t>en</w:t>
      </w:r>
      <w:proofErr w:type="spellEnd"/>
      <w:r w:rsidR="00BC6D61" w:rsidRPr="00F87415">
        <w:rPr>
          <w:rFonts w:cs="Arial"/>
        </w:rPr>
        <w:t xml:space="preserve"> </w:t>
      </w:r>
      <w:proofErr w:type="spellStart"/>
      <w:r w:rsidR="00BC6D61" w:rsidRPr="00F87415">
        <w:rPr>
          <w:rFonts w:cs="Arial"/>
        </w:rPr>
        <w:t>communicatie</w:t>
      </w:r>
      <w:bookmarkEnd w:id="22"/>
      <w:proofErr w:type="spellEnd"/>
      <w:r w:rsidR="00BC6D61" w:rsidRPr="00F87415">
        <w:rPr>
          <w:rFonts w:cs="Arial"/>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Voor een varken is de reuk het belangrijkste zintuig. Daarna komt het gehoor en het zicht speelt relatief de kleinste rol. Varkens kunnen elkaar onderling onderscheiden aan de hand van de geur alleen en er zijn aanwijzingen dat specifieke feromonen worden afgescheiden bij dieren die een </w:t>
      </w:r>
      <w:r w:rsidR="0043167C" w:rsidRPr="00F87415">
        <w:rPr>
          <w:color w:val="auto"/>
          <w:sz w:val="22"/>
          <w:szCs w:val="22"/>
        </w:rPr>
        <w:t>onderdanige</w:t>
      </w:r>
      <w:r w:rsidRPr="00F87415">
        <w:rPr>
          <w:color w:val="auto"/>
          <w:sz w:val="22"/>
          <w:szCs w:val="22"/>
        </w:rPr>
        <w:t xml:space="preserve"> positie innemen ten opzichte van anderen. Beren markeren de omgeving met geuren uit de voorpoot-klieren. Daarnaast scheiden zij met de urine en in het speeksel feromonen uit, die bij </w:t>
      </w:r>
      <w:proofErr w:type="spellStart"/>
      <w:r w:rsidRPr="00F87415">
        <w:rPr>
          <w:color w:val="auto"/>
          <w:sz w:val="22"/>
          <w:szCs w:val="22"/>
        </w:rPr>
        <w:t>gelten</w:t>
      </w:r>
      <w:proofErr w:type="spellEnd"/>
      <w:r w:rsidRPr="00F87415">
        <w:rPr>
          <w:color w:val="auto"/>
          <w:sz w:val="22"/>
          <w:szCs w:val="22"/>
        </w:rPr>
        <w:t xml:space="preserve"> hormonale veranderingen te</w:t>
      </w:r>
      <w:r w:rsidR="002C760E" w:rsidRPr="00F87415">
        <w:rPr>
          <w:color w:val="auto"/>
          <w:sz w:val="22"/>
          <w:szCs w:val="22"/>
        </w:rPr>
        <w:t xml:space="preserve"> </w:t>
      </w:r>
      <w:r w:rsidRPr="00F87415">
        <w:rPr>
          <w:color w:val="auto"/>
          <w:sz w:val="22"/>
          <w:szCs w:val="22"/>
        </w:rPr>
        <w:t xml:space="preserve">weeg brengen die de berigheid stimuleert en de cycli van zeugen kan synchroniseren. Ook kunnen feromonen bij berige zeugen de expressie van de sta-reflexen stimuleren en de cycli van zeugen synchroniseren. De zeugen op hun beurt geven via geursignalen in de urine aan dat ze in oestrus zijn.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Varkens gebruiken uiteenlopende geluiden om te communiceren. Zo uiten biggen vocalisaties om contact met de groep te houden, gevaar te signaleren of de zeug tot melkafgifte te stimuleren. De zeug geeft op haar beurt via vocalisaties de fase van het zogen aan. Ook in volwassen dieren wordt uitgebreid via vocalisaties gecommuniceerd. Een voorbeeld is korte “waarschuwingsblaf” waarmee dieren kunnen aangeven dat er gevaar dreigt. Deze “blaf” wordt dan door de overige leden overgenomen waarna de dieren of “</w:t>
      </w:r>
      <w:proofErr w:type="spellStart"/>
      <w:r w:rsidRPr="00F87415">
        <w:rPr>
          <w:color w:val="auto"/>
          <w:sz w:val="22"/>
          <w:szCs w:val="22"/>
        </w:rPr>
        <w:t>freezen</w:t>
      </w:r>
      <w:proofErr w:type="spellEnd"/>
      <w:r w:rsidRPr="00F87415">
        <w:rPr>
          <w:color w:val="auto"/>
          <w:sz w:val="22"/>
          <w:szCs w:val="22"/>
        </w:rPr>
        <w:t xml:space="preserve">” (bewegingloos blijven staan) of vluchten. Daarnaast kan je vocalisaties onderscheiden die specifiek horen bij het wroeten en bij het elkaar begroeten.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Tenslotte is ook de lichaamstaal belangrijk voor het onderling communiceren van verschillen in gedragsintenties (seksueel gedrag en </w:t>
      </w:r>
      <w:proofErr w:type="spellStart"/>
      <w:r w:rsidRPr="00F87415">
        <w:rPr>
          <w:color w:val="auto"/>
          <w:sz w:val="22"/>
          <w:szCs w:val="22"/>
        </w:rPr>
        <w:t>agonistisch</w:t>
      </w:r>
      <w:proofErr w:type="spellEnd"/>
      <w:r w:rsidRPr="00F87415">
        <w:rPr>
          <w:color w:val="auto"/>
          <w:sz w:val="22"/>
          <w:szCs w:val="22"/>
        </w:rPr>
        <w:t xml:space="preserve"> gedrag), maar ook in gemoedstoestanden. Zo kan je zien dat varkens bang zijn wanneer ze hun oren in de nek hebben en dat ze lager in rang zijn dan een ander wanneer ze de kop afbuigen (wijken) en de staart laten hangen. Algemeen wordt aangenomen dat een varken vrolijk is wanneer het een krul in de staart heeft, maar daarvoor is, althans bij wilde zwijnen, geen evidentie: wilde varkens hebben bijvoorbeeld helemaal nooit een krul in de staart. Toch zijn er aanwijzingen dat de stand van de staart in gedomesticeerde varkens wel een emotionele toestand van het dier uitdrukt: Onderzoekers associëren bijvoorbeeld hangende staarten met ziekte in de groep en Johan Zonderland (pv rapport) laat zien dat een hangende staart als voorspeller van naderend staartbijten kan worden gezien! Hierbij blijft natuurlijk de vraag of het varken in de </w:t>
      </w:r>
      <w:proofErr w:type="gramStart"/>
      <w:r w:rsidRPr="00F87415">
        <w:rPr>
          <w:color w:val="auto"/>
          <w:sz w:val="22"/>
          <w:szCs w:val="22"/>
        </w:rPr>
        <w:t>laatst genoemde</w:t>
      </w:r>
      <w:proofErr w:type="gramEnd"/>
      <w:r w:rsidRPr="00F87415">
        <w:rPr>
          <w:color w:val="auto"/>
          <w:sz w:val="22"/>
          <w:szCs w:val="22"/>
        </w:rPr>
        <w:t xml:space="preserve"> gevallen wel een vorm van “natuurlijke” communicatie met een ander varken heeft.</w:t>
      </w:r>
    </w:p>
    <w:p w:rsidR="00BC6D61" w:rsidRPr="00F87415" w:rsidRDefault="00BC6D61" w:rsidP="00BC6D61">
      <w:pPr>
        <w:pStyle w:val="Default"/>
        <w:jc w:val="both"/>
        <w:rPr>
          <w:color w:val="auto"/>
          <w:sz w:val="22"/>
          <w:szCs w:val="22"/>
        </w:rPr>
      </w:pPr>
    </w:p>
    <w:p w:rsidR="00BE42C3" w:rsidRPr="00F87415" w:rsidRDefault="00BC6D61" w:rsidP="00490B33">
      <w:pPr>
        <w:autoSpaceDE w:val="0"/>
        <w:autoSpaceDN w:val="0"/>
        <w:adjustRightInd w:val="0"/>
        <w:rPr>
          <w:rStyle w:val="Hyperlink"/>
          <w:rFonts w:cs="Arial"/>
        </w:rPr>
      </w:pPr>
      <w:r w:rsidRPr="00F87415">
        <w:rPr>
          <w:rFonts w:eastAsiaTheme="minorHAnsi" w:cs="Arial"/>
        </w:rPr>
        <w:t xml:space="preserve">Dit document is een vereenvoudigde en aangevulde versie van de RDA, aangepast voor het </w:t>
      </w:r>
      <w:proofErr w:type="gramStart"/>
      <w:r w:rsidRPr="00F87415">
        <w:rPr>
          <w:rFonts w:eastAsiaTheme="minorHAnsi" w:cs="Arial"/>
        </w:rPr>
        <w:t>MBO</w:t>
      </w:r>
      <w:proofErr w:type="gramEnd"/>
      <w:r w:rsidRPr="00F87415">
        <w:rPr>
          <w:rFonts w:eastAsiaTheme="minorHAnsi" w:cs="Arial"/>
        </w:rPr>
        <w:t xml:space="preserve">. Voor de leesbaarheid zijn de literatuurverwijzingen weg gelaten. Een uitgebreide literatuurlijst met verwijzingen is te vinden in het originele document. Bron: Raad voor Dierenaangelegenheden: </w:t>
      </w:r>
      <w:hyperlink r:id="rId16" w:history="1">
        <w:r w:rsidRPr="00F87415">
          <w:rPr>
            <w:rStyle w:val="Hyperlink"/>
            <w:rFonts w:cs="Arial"/>
          </w:rPr>
          <w:t>http://www.rda.nl/home/files/rda_2006_05.pdf</w:t>
        </w:r>
      </w:hyperlink>
      <w:r w:rsidR="00BE42C3" w:rsidRPr="00F87415">
        <w:rPr>
          <w:rStyle w:val="Hyperlink"/>
          <w:rFonts w:cs="Arial"/>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BE42C3" w:rsidRPr="00870D0A" w:rsidTr="00BE42C3">
        <w:tc>
          <w:tcPr>
            <w:tcW w:w="1701" w:type="dxa"/>
            <w:tcBorders>
              <w:top w:val="nil"/>
              <w:left w:val="nil"/>
              <w:bottom w:val="nil"/>
              <w:right w:val="nil"/>
            </w:tcBorders>
          </w:tcPr>
          <w:p w:rsidR="00BE42C3" w:rsidRPr="00870D0A" w:rsidRDefault="00BE42C3" w:rsidP="00BE42C3">
            <w:pPr>
              <w:jc w:val="center"/>
              <w:rPr>
                <w:b/>
                <w:sz w:val="28"/>
              </w:rPr>
            </w:pPr>
            <w:r>
              <w:rPr>
                <w:b/>
                <w:sz w:val="28"/>
              </w:rPr>
              <w:t>Bron</w:t>
            </w:r>
          </w:p>
        </w:tc>
        <w:tc>
          <w:tcPr>
            <w:tcW w:w="7158" w:type="dxa"/>
            <w:tcBorders>
              <w:top w:val="nil"/>
              <w:left w:val="nil"/>
              <w:bottom w:val="single" w:sz="4" w:space="0" w:color="auto"/>
              <w:right w:val="nil"/>
            </w:tcBorders>
          </w:tcPr>
          <w:p w:rsidR="00BE42C3" w:rsidRPr="00870D0A" w:rsidRDefault="00BE42C3" w:rsidP="00BE42C3">
            <w:pPr>
              <w:rPr>
                <w:b/>
                <w:sz w:val="28"/>
              </w:rPr>
            </w:pPr>
            <w:r w:rsidRPr="00870D0A">
              <w:rPr>
                <w:b/>
                <w:sz w:val="28"/>
              </w:rPr>
              <w:t xml:space="preserve"> </w:t>
            </w:r>
            <w:r>
              <w:rPr>
                <w:b/>
                <w:sz w:val="28"/>
              </w:rPr>
              <w:t>Opdracht</w:t>
            </w:r>
          </w:p>
        </w:tc>
      </w:tr>
      <w:tr w:rsidR="00BE42C3" w:rsidRPr="00870D0A" w:rsidTr="00BE42C3">
        <w:trPr>
          <w:trHeight w:val="1756"/>
        </w:trPr>
        <w:tc>
          <w:tcPr>
            <w:tcW w:w="8859" w:type="dxa"/>
            <w:gridSpan w:val="2"/>
            <w:tcBorders>
              <w:top w:val="nil"/>
              <w:left w:val="nil"/>
              <w:bottom w:val="nil"/>
              <w:right w:val="nil"/>
            </w:tcBorders>
            <w:shd w:val="clear" w:color="auto" w:fill="auto"/>
          </w:tcPr>
          <w:p w:rsidR="00BE42C3" w:rsidRPr="00870D0A" w:rsidRDefault="00BE42C3" w:rsidP="00BE42C3">
            <w:pPr>
              <w:jc w:val="center"/>
              <w:rPr>
                <w:b/>
                <w:sz w:val="48"/>
              </w:rPr>
            </w:pPr>
            <w:r w:rsidRPr="00870D0A">
              <w:rPr>
                <w:b/>
                <w:noProof/>
                <w:sz w:val="28"/>
              </w:rPr>
              <mc:AlternateContent>
                <mc:Choice Requires="wps">
                  <w:drawing>
                    <wp:anchor distT="0" distB="0" distL="114300" distR="114300" simplePos="0" relativeHeight="251709440" behindDoc="1" locked="0" layoutInCell="1" allowOverlap="1" wp14:anchorId="608EC78C" wp14:editId="608A23AB">
                      <wp:simplePos x="0" y="0"/>
                      <wp:positionH relativeFrom="column">
                        <wp:posOffset>48260</wp:posOffset>
                      </wp:positionH>
                      <wp:positionV relativeFrom="paragraph">
                        <wp:posOffset>58420</wp:posOffset>
                      </wp:positionV>
                      <wp:extent cx="914400" cy="980440"/>
                      <wp:effectExtent l="22860" t="26035" r="24765" b="22225"/>
                      <wp:wrapNone/>
                      <wp:docPr id="30" name="Recht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18E07" id="Rechthoek 30" o:spid="_x0000_s1026" style="position:absolute;margin-left:3.8pt;margin-top:4.6pt;width:1in;height:77.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LI5nBofAgAAPgQAAA4AAAAAAAAAAAAAAAAALgIAAGRycy9lMm9Eb2MueG1sUEsB&#10;Ai0AFAAGAAgAAAAhAK7tmWfdAAAABwEAAA8AAAAAAAAAAAAAAAAAeQQAAGRycy9kb3ducmV2Lnht&#10;bFBLBQYAAAAABAAEAPMAAACDBQAAAAA=&#10;" fillcolor="#b2b2b2" strokecolor="#333" strokeweight="3pt"/>
                  </w:pict>
                </mc:Fallback>
              </mc:AlternateContent>
            </w:r>
          </w:p>
          <w:p w:rsidR="00BE42C3" w:rsidRPr="00870D0A" w:rsidRDefault="00BE42C3" w:rsidP="00BE42C3">
            <w:pPr>
              <w:tabs>
                <w:tab w:val="left" w:pos="462"/>
                <w:tab w:val="left" w:pos="1701"/>
              </w:tabs>
              <w:rPr>
                <w:b/>
                <w:sz w:val="48"/>
              </w:rPr>
            </w:pPr>
            <w:r w:rsidRPr="00870D0A">
              <w:rPr>
                <w:b/>
                <w:sz w:val="48"/>
              </w:rPr>
              <w:tab/>
            </w:r>
            <w:r>
              <w:rPr>
                <w:b/>
                <w:sz w:val="48"/>
              </w:rPr>
              <w:t xml:space="preserve"> 4</w:t>
            </w:r>
            <w:r w:rsidRPr="00870D0A">
              <w:rPr>
                <w:b/>
                <w:sz w:val="48"/>
              </w:rPr>
              <w:t>.</w:t>
            </w:r>
            <w:r w:rsidRPr="00870D0A">
              <w:rPr>
                <w:b/>
                <w:sz w:val="48"/>
              </w:rPr>
              <w:tab/>
            </w:r>
            <w:r>
              <w:rPr>
                <w:b/>
                <w:sz w:val="48"/>
              </w:rPr>
              <w:t xml:space="preserve">Opdracht: Natuurlijk gedrag                                          </w:t>
            </w:r>
          </w:p>
        </w:tc>
      </w:tr>
    </w:tbl>
    <w:p w:rsidR="00BE42C3" w:rsidRDefault="00BE42C3" w:rsidP="00BE42C3">
      <w:pPr>
        <w:rPr>
          <w:rFonts w:cs="Arial"/>
        </w:rPr>
      </w:pPr>
    </w:p>
    <w:p w:rsidR="007F648C" w:rsidRDefault="007F648C" w:rsidP="007F648C">
      <w:pPr>
        <w:rPr>
          <w:rFonts w:eastAsiaTheme="minorHAnsi" w:cs="Arial"/>
          <w:b/>
          <w:bCs/>
          <w:sz w:val="24"/>
          <w:szCs w:val="24"/>
          <w:lang w:eastAsia="en-US"/>
        </w:rPr>
      </w:pPr>
      <w:r w:rsidRPr="00983BA2">
        <w:rPr>
          <w:rFonts w:eastAsiaTheme="minorHAnsi" w:cs="Arial"/>
          <w:b/>
          <w:bCs/>
          <w:sz w:val="24"/>
          <w:szCs w:val="24"/>
          <w:lang w:eastAsia="en-US"/>
        </w:rPr>
        <w:t xml:space="preserve">AANDACHTSPUNTEN BIJ MOGELIJKHEID TOT UITEN VAN </w:t>
      </w:r>
    </w:p>
    <w:p w:rsidR="007F648C" w:rsidRDefault="007F648C" w:rsidP="007F648C">
      <w:pPr>
        <w:rPr>
          <w:rFonts w:cs="Arial"/>
        </w:rPr>
      </w:pPr>
      <w:r w:rsidRPr="00983BA2">
        <w:rPr>
          <w:rFonts w:eastAsiaTheme="minorHAnsi" w:cs="Arial"/>
          <w:b/>
          <w:bCs/>
          <w:sz w:val="24"/>
          <w:szCs w:val="24"/>
          <w:lang w:eastAsia="en-US"/>
        </w:rPr>
        <w:t>NATUURLIJK GEDRAG</w:t>
      </w:r>
    </w:p>
    <w:p w:rsidR="007F648C" w:rsidRDefault="007F648C" w:rsidP="00BE42C3">
      <w:pPr>
        <w:rPr>
          <w:rFonts w:cs="Arial"/>
        </w:rPr>
      </w:pPr>
    </w:p>
    <w:p w:rsidR="00BE42C3" w:rsidRDefault="00BE42C3" w:rsidP="00BE42C3">
      <w:pPr>
        <w:rPr>
          <w:rFonts w:cs="Arial"/>
        </w:rPr>
      </w:pP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BE42C3" w:rsidRPr="006E7B19" w:rsidTr="00BE42C3">
        <w:tc>
          <w:tcPr>
            <w:tcW w:w="1484" w:type="dxa"/>
            <w:tcBorders>
              <w:bottom w:val="single" w:sz="18" w:space="0" w:color="FFFFFF"/>
              <w:right w:val="nil"/>
            </w:tcBorders>
            <w:shd w:val="clear" w:color="auto" w:fill="000000"/>
            <w:vAlign w:val="center"/>
          </w:tcPr>
          <w:p w:rsidR="00BE42C3" w:rsidRPr="006E7B19" w:rsidRDefault="00BE42C3" w:rsidP="00BE42C3">
            <w:pPr>
              <w:spacing w:after="160" w:line="259" w:lineRule="auto"/>
              <w:jc w:val="right"/>
              <w:rPr>
                <w:rFonts w:eastAsiaTheme="minorHAnsi" w:cs="Arial"/>
                <w:b/>
                <w:bCs/>
                <w:szCs w:val="22"/>
                <w:lang w:eastAsia="en-US"/>
              </w:rPr>
            </w:pPr>
            <w:r>
              <w:rPr>
                <w:rFonts w:eastAsiaTheme="minorHAnsi" w:cs="Arial"/>
                <w:b/>
                <w:bCs/>
                <w:szCs w:val="22"/>
                <w:lang w:eastAsia="en-US"/>
              </w:rPr>
              <w:t>R</w:t>
            </w:r>
            <w:r w:rsidRPr="006E7B19">
              <w:rPr>
                <w:rFonts w:eastAsiaTheme="minorHAnsi" w:cs="Arial"/>
                <w:b/>
                <w:bCs/>
                <w:szCs w:val="22"/>
                <w:lang w:eastAsia="en-US"/>
              </w:rPr>
              <w:t>esultaat</w:t>
            </w:r>
          </w:p>
        </w:tc>
        <w:tc>
          <w:tcPr>
            <w:tcW w:w="7249" w:type="dxa"/>
            <w:tcBorders>
              <w:left w:val="nil"/>
            </w:tcBorders>
            <w:shd w:val="clear" w:color="auto" w:fill="auto"/>
          </w:tcPr>
          <w:p w:rsidR="00BE42C3" w:rsidRPr="006E7B19" w:rsidRDefault="00BE42C3" w:rsidP="00BE42C3">
            <w:pPr>
              <w:rPr>
                <w:rFonts w:eastAsiaTheme="minorHAnsi" w:cs="Arial"/>
                <w:szCs w:val="22"/>
                <w:lang w:eastAsia="en-US"/>
              </w:rPr>
            </w:pPr>
            <w:r w:rsidRPr="006E7B19">
              <w:rPr>
                <w:rFonts w:eastAsiaTheme="minorHAnsi" w:cs="Arial"/>
                <w:szCs w:val="22"/>
                <w:lang w:eastAsia="en-US"/>
              </w:rPr>
              <w:t xml:space="preserve">Je hebt de </w:t>
            </w:r>
            <w:r>
              <w:rPr>
                <w:rFonts w:eastAsiaTheme="minorHAnsi" w:cs="Arial"/>
                <w:szCs w:val="22"/>
                <w:lang w:eastAsia="en-US"/>
              </w:rPr>
              <w:t>aandachtpunten behorende bij de mogelijkheden tot uiting van natuurlijk gedrag bij rundvee toegepast</w:t>
            </w:r>
          </w:p>
        </w:tc>
      </w:tr>
      <w:tr w:rsidR="00BE42C3" w:rsidRPr="006E7B19" w:rsidTr="00BE42C3">
        <w:tc>
          <w:tcPr>
            <w:tcW w:w="1484" w:type="dxa"/>
            <w:tcBorders>
              <w:bottom w:val="single" w:sz="18" w:space="0" w:color="FFFFFF"/>
              <w:right w:val="nil"/>
            </w:tcBorders>
            <w:shd w:val="clear" w:color="auto" w:fill="000000"/>
            <w:vAlign w:val="center"/>
          </w:tcPr>
          <w:p w:rsidR="00BE42C3" w:rsidRPr="006E7B19" w:rsidRDefault="00BE42C3" w:rsidP="00BE42C3">
            <w:pPr>
              <w:spacing w:after="160" w:line="259" w:lineRule="auto"/>
              <w:jc w:val="right"/>
              <w:rPr>
                <w:rFonts w:eastAsiaTheme="minorHAnsi" w:cs="Arial"/>
                <w:b/>
                <w:bCs/>
                <w:szCs w:val="22"/>
                <w:lang w:eastAsia="en-US"/>
              </w:rPr>
            </w:pPr>
            <w:r>
              <w:rPr>
                <w:rFonts w:eastAsiaTheme="minorHAnsi" w:cs="Arial"/>
                <w:b/>
                <w:bCs/>
                <w:szCs w:val="22"/>
                <w:lang w:eastAsia="en-US"/>
              </w:rPr>
              <w:t>V</w:t>
            </w:r>
            <w:r w:rsidRPr="006E7B19">
              <w:rPr>
                <w:rFonts w:eastAsiaTheme="minorHAnsi" w:cs="Arial"/>
                <w:b/>
                <w:bCs/>
                <w:szCs w:val="22"/>
                <w:lang w:eastAsia="en-US"/>
              </w:rPr>
              <w:t>ooraf</w:t>
            </w:r>
          </w:p>
        </w:tc>
        <w:tc>
          <w:tcPr>
            <w:tcW w:w="7249" w:type="dxa"/>
            <w:tcBorders>
              <w:left w:val="nil"/>
            </w:tcBorders>
            <w:shd w:val="clear" w:color="auto" w:fill="auto"/>
          </w:tcPr>
          <w:p w:rsidR="00BE42C3" w:rsidRPr="006E7B19" w:rsidRDefault="00BE42C3" w:rsidP="00BE42C3">
            <w:pPr>
              <w:rPr>
                <w:rFonts w:eastAsiaTheme="minorHAnsi" w:cs="Arial"/>
                <w:szCs w:val="22"/>
                <w:lang w:eastAsia="en-US"/>
              </w:rPr>
            </w:pPr>
            <w:r w:rsidRPr="006E7B19">
              <w:rPr>
                <w:rFonts w:eastAsiaTheme="minorHAnsi" w:cs="Arial"/>
                <w:szCs w:val="22"/>
                <w:lang w:eastAsia="en-US"/>
              </w:rPr>
              <w:t>Je hebt de theorie gelezen.</w:t>
            </w:r>
          </w:p>
        </w:tc>
      </w:tr>
      <w:tr w:rsidR="00BE42C3" w:rsidRPr="006E7B19" w:rsidTr="00BE42C3">
        <w:tc>
          <w:tcPr>
            <w:tcW w:w="1484" w:type="dxa"/>
            <w:tcBorders>
              <w:top w:val="single" w:sz="18" w:space="0" w:color="FFFFFF"/>
              <w:bottom w:val="single" w:sz="18" w:space="0" w:color="FFFFFF"/>
              <w:right w:val="nil"/>
            </w:tcBorders>
            <w:shd w:val="clear" w:color="auto" w:fill="000000"/>
            <w:vAlign w:val="center"/>
          </w:tcPr>
          <w:p w:rsidR="00BE42C3" w:rsidRPr="006E7B19" w:rsidRDefault="00BE42C3" w:rsidP="00BE42C3">
            <w:pPr>
              <w:spacing w:after="160" w:line="259" w:lineRule="auto"/>
              <w:jc w:val="right"/>
              <w:rPr>
                <w:rFonts w:eastAsiaTheme="minorHAnsi" w:cs="Arial"/>
                <w:b/>
                <w:bCs/>
                <w:szCs w:val="22"/>
                <w:lang w:eastAsia="en-US"/>
              </w:rPr>
            </w:pPr>
            <w:r>
              <w:rPr>
                <w:rFonts w:eastAsiaTheme="minorHAnsi" w:cs="Arial"/>
                <w:b/>
                <w:bCs/>
                <w:szCs w:val="22"/>
                <w:lang w:eastAsia="en-US"/>
              </w:rPr>
              <w:t>W</w:t>
            </w:r>
            <w:r w:rsidRPr="006E7B19">
              <w:rPr>
                <w:rFonts w:eastAsiaTheme="minorHAnsi" w:cs="Arial"/>
                <w:b/>
                <w:bCs/>
                <w:szCs w:val="22"/>
                <w:lang w:eastAsia="en-US"/>
              </w:rPr>
              <w:t>erktijd</w:t>
            </w:r>
          </w:p>
        </w:tc>
        <w:tc>
          <w:tcPr>
            <w:tcW w:w="7249" w:type="dxa"/>
            <w:tcBorders>
              <w:left w:val="nil"/>
            </w:tcBorders>
            <w:shd w:val="clear" w:color="auto" w:fill="auto"/>
          </w:tcPr>
          <w:p w:rsidR="00BE42C3" w:rsidRPr="006E7B19" w:rsidRDefault="00BE42C3" w:rsidP="00BE42C3">
            <w:pPr>
              <w:spacing w:after="160" w:line="259" w:lineRule="auto"/>
              <w:rPr>
                <w:rFonts w:eastAsiaTheme="minorHAnsi" w:cs="Arial"/>
                <w:b/>
                <w:bCs/>
                <w:szCs w:val="22"/>
                <w:lang w:eastAsia="en-US"/>
              </w:rPr>
            </w:pPr>
            <w:r>
              <w:rPr>
                <w:rFonts w:eastAsiaTheme="minorHAnsi" w:cs="Arial"/>
                <w:szCs w:val="22"/>
                <w:lang w:eastAsia="en-US"/>
              </w:rPr>
              <w:t>60</w:t>
            </w:r>
            <w:r w:rsidRPr="006E7B19">
              <w:rPr>
                <w:rFonts w:eastAsiaTheme="minorHAnsi" w:cs="Arial"/>
                <w:szCs w:val="22"/>
                <w:lang w:eastAsia="en-US"/>
              </w:rPr>
              <w:t xml:space="preserve"> minuten</w:t>
            </w:r>
          </w:p>
        </w:tc>
      </w:tr>
      <w:tr w:rsidR="00BE42C3" w:rsidRPr="006E7B19" w:rsidTr="00BE42C3">
        <w:tc>
          <w:tcPr>
            <w:tcW w:w="1484" w:type="dxa"/>
            <w:tcBorders>
              <w:top w:val="single" w:sz="18" w:space="0" w:color="FFFFFF"/>
              <w:right w:val="nil"/>
            </w:tcBorders>
            <w:shd w:val="clear" w:color="auto" w:fill="000000"/>
            <w:vAlign w:val="center"/>
          </w:tcPr>
          <w:p w:rsidR="00BE42C3" w:rsidRPr="006E7B19" w:rsidRDefault="00BE42C3" w:rsidP="00BE42C3">
            <w:pPr>
              <w:spacing w:after="160" w:line="259" w:lineRule="auto"/>
              <w:jc w:val="right"/>
              <w:rPr>
                <w:rFonts w:eastAsiaTheme="minorHAnsi" w:cs="Arial"/>
                <w:b/>
                <w:bCs/>
                <w:szCs w:val="22"/>
                <w:lang w:eastAsia="en-US"/>
              </w:rPr>
            </w:pPr>
            <w:r>
              <w:rPr>
                <w:rFonts w:eastAsiaTheme="minorHAnsi" w:cs="Arial"/>
                <w:b/>
                <w:bCs/>
                <w:szCs w:val="22"/>
                <w:lang w:eastAsia="en-US"/>
              </w:rPr>
              <w:t>B</w:t>
            </w:r>
            <w:r w:rsidRPr="006E7B19">
              <w:rPr>
                <w:rFonts w:eastAsiaTheme="minorHAnsi" w:cs="Arial"/>
                <w:b/>
                <w:bCs/>
                <w:szCs w:val="22"/>
                <w:lang w:eastAsia="en-US"/>
              </w:rPr>
              <w:t>elang</w:t>
            </w:r>
          </w:p>
        </w:tc>
        <w:tc>
          <w:tcPr>
            <w:tcW w:w="7249" w:type="dxa"/>
            <w:tcBorders>
              <w:left w:val="nil"/>
            </w:tcBorders>
            <w:shd w:val="clear" w:color="auto" w:fill="auto"/>
          </w:tcPr>
          <w:p w:rsidR="00BE42C3" w:rsidRPr="006E7B19" w:rsidRDefault="00BE42C3" w:rsidP="00BE42C3">
            <w:pPr>
              <w:spacing w:after="160" w:line="259" w:lineRule="auto"/>
              <w:rPr>
                <w:rFonts w:eastAsiaTheme="minorHAnsi" w:cs="Arial"/>
                <w:b/>
                <w:bCs/>
                <w:szCs w:val="22"/>
                <w:lang w:eastAsia="en-US"/>
              </w:rPr>
            </w:pPr>
            <w:r w:rsidRPr="006E7B19">
              <w:rPr>
                <w:rFonts w:eastAsiaTheme="minorHAnsi" w:cs="Arial"/>
                <w:szCs w:val="22"/>
                <w:lang w:eastAsia="en-US"/>
              </w:rPr>
              <w:t xml:space="preserve">Na het bestuderen van de theorie kun je </w:t>
            </w:r>
            <w:r>
              <w:rPr>
                <w:rFonts w:eastAsiaTheme="minorHAnsi" w:cs="Arial"/>
                <w:szCs w:val="22"/>
                <w:lang w:eastAsia="en-US"/>
              </w:rPr>
              <w:t xml:space="preserve">aangeven welke </w:t>
            </w:r>
            <w:proofErr w:type="spellStart"/>
            <w:proofErr w:type="gramStart"/>
            <w:r>
              <w:rPr>
                <w:rFonts w:eastAsiaTheme="minorHAnsi" w:cs="Arial"/>
                <w:szCs w:val="22"/>
                <w:lang w:eastAsia="en-US"/>
              </w:rPr>
              <w:t>gedrags-elementen</w:t>
            </w:r>
            <w:proofErr w:type="spellEnd"/>
            <w:proofErr w:type="gramEnd"/>
            <w:r>
              <w:rPr>
                <w:rFonts w:eastAsiaTheme="minorHAnsi" w:cs="Arial"/>
                <w:szCs w:val="22"/>
                <w:lang w:eastAsia="en-US"/>
              </w:rPr>
              <w:t xml:space="preserve"> nodig zijn om het natuurlijke gedrag van rundvee </w:t>
            </w:r>
            <w:r w:rsidR="00F96CA1">
              <w:rPr>
                <w:rFonts w:eastAsiaTheme="minorHAnsi" w:cs="Arial"/>
                <w:szCs w:val="22"/>
                <w:lang w:eastAsia="en-US"/>
              </w:rPr>
              <w:t xml:space="preserve">en varkens </w:t>
            </w:r>
            <w:r>
              <w:rPr>
                <w:rFonts w:eastAsiaTheme="minorHAnsi" w:cs="Arial"/>
                <w:szCs w:val="22"/>
                <w:lang w:eastAsia="en-US"/>
              </w:rPr>
              <w:t xml:space="preserve">optimaal tot uiting te laten komen. Daarnaast kun je toepassingsvoorbeelden aandragen in de praktijk om het dierenwelzijn te optimaliseren. </w:t>
            </w:r>
          </w:p>
        </w:tc>
      </w:tr>
    </w:tbl>
    <w:p w:rsidR="00BE42C3" w:rsidRDefault="00BE42C3" w:rsidP="00BE42C3">
      <w:pPr>
        <w:rPr>
          <w:rFonts w:cs="Arial"/>
        </w:rPr>
      </w:pPr>
    </w:p>
    <w:p w:rsidR="00BE42C3" w:rsidRDefault="00BE42C3" w:rsidP="00BE42C3">
      <w:pPr>
        <w:rPr>
          <w:rFonts w:cs="Arial"/>
        </w:rPr>
      </w:pPr>
    </w:p>
    <w:p w:rsidR="00BE42C3" w:rsidRPr="005D10D6" w:rsidRDefault="00BE42C3" w:rsidP="00BE42C3">
      <w:pPr>
        <w:rPr>
          <w:rFonts w:cs="Arial"/>
          <w:b/>
        </w:rPr>
      </w:pPr>
      <w:r w:rsidRPr="005D10D6">
        <w:rPr>
          <w:rFonts w:cs="Arial"/>
          <w:b/>
        </w:rPr>
        <w:t>Opdracht:</w:t>
      </w:r>
    </w:p>
    <w:p w:rsidR="00BE42C3" w:rsidRDefault="00BE42C3" w:rsidP="00BE42C3">
      <w:pPr>
        <w:rPr>
          <w:rFonts w:cs="Arial"/>
        </w:rPr>
      </w:pPr>
    </w:p>
    <w:p w:rsidR="00BE42C3" w:rsidRDefault="00BE42C3" w:rsidP="00BE42C3">
      <w:pPr>
        <w:rPr>
          <w:rFonts w:cs="Arial"/>
        </w:rPr>
      </w:pPr>
      <w:r w:rsidRPr="00983BA2">
        <w:rPr>
          <w:rFonts w:cs="Arial"/>
        </w:rPr>
        <w:t>In onderstaande tabel staan diverse 5 hoofdfuncties van gedrag. Deze zijn opgesplitst in gedragscategorieën</w:t>
      </w:r>
      <w:r>
        <w:rPr>
          <w:rFonts w:cs="Arial"/>
        </w:rPr>
        <w:t xml:space="preserve"> die bij de gedragsfunctie horen</w:t>
      </w:r>
      <w:r w:rsidRPr="00983BA2">
        <w:rPr>
          <w:rFonts w:cs="Arial"/>
        </w:rPr>
        <w:t xml:space="preserve">. </w:t>
      </w:r>
    </w:p>
    <w:p w:rsidR="00BE42C3" w:rsidRDefault="00BE42C3" w:rsidP="00BE42C3">
      <w:pPr>
        <w:rPr>
          <w:rFonts w:cs="Arial"/>
        </w:rPr>
      </w:pPr>
    </w:p>
    <w:p w:rsidR="00BE42C3" w:rsidRDefault="00BE42C3" w:rsidP="00BE42C3">
      <w:pPr>
        <w:rPr>
          <w:rFonts w:cs="Arial"/>
        </w:rPr>
      </w:pPr>
      <w:r w:rsidRPr="00983BA2">
        <w:rPr>
          <w:rFonts w:cs="Arial"/>
        </w:rPr>
        <w:t xml:space="preserve">Leg per </w:t>
      </w:r>
      <w:r w:rsidR="00E325CB" w:rsidRPr="00983BA2">
        <w:rPr>
          <w:rFonts w:cs="Arial"/>
        </w:rPr>
        <w:t>gedragscategorie</w:t>
      </w:r>
      <w:r w:rsidRPr="00983BA2">
        <w:rPr>
          <w:rFonts w:cs="Arial"/>
        </w:rPr>
        <w:t xml:space="preserve"> uit hoe het natuurlijke gedrag </w:t>
      </w:r>
      <w:r w:rsidR="00E325CB" w:rsidRPr="00983BA2">
        <w:rPr>
          <w:rFonts w:cs="Arial"/>
        </w:rPr>
        <w:t>geoptimaliseerd</w:t>
      </w:r>
      <w:r w:rsidRPr="00983BA2">
        <w:rPr>
          <w:rFonts w:cs="Arial"/>
        </w:rPr>
        <w:t xml:space="preserve"> kan worden in een huisvestingssysteem. </w:t>
      </w:r>
    </w:p>
    <w:p w:rsidR="00BE42C3" w:rsidRDefault="00BE42C3" w:rsidP="00BE42C3">
      <w:pPr>
        <w:rPr>
          <w:rFonts w:cs="Arial"/>
        </w:rPr>
      </w:pPr>
    </w:p>
    <w:p w:rsidR="00BE42C3" w:rsidRDefault="00BE42C3" w:rsidP="00BE42C3">
      <w:pPr>
        <w:rPr>
          <w:rFonts w:cs="Arial"/>
        </w:rPr>
      </w:pPr>
      <w:r w:rsidRPr="00983BA2">
        <w:rPr>
          <w:rFonts w:cs="Arial"/>
        </w:rPr>
        <w:t xml:space="preserve">Gebruik hiervoor voorbeelden van gedragselementen die nodig zijn om het natuurlijke gedrag zo optimaal </w:t>
      </w:r>
      <w:r>
        <w:rPr>
          <w:rFonts w:cs="Arial"/>
        </w:rPr>
        <w:t xml:space="preserve">mogelijk </w:t>
      </w:r>
      <w:r w:rsidRPr="00983BA2">
        <w:rPr>
          <w:rFonts w:cs="Arial"/>
        </w:rPr>
        <w:t xml:space="preserve">tot uiting te laten komen. </w:t>
      </w:r>
    </w:p>
    <w:p w:rsidR="00BE42C3" w:rsidRDefault="00BE42C3" w:rsidP="00BE42C3">
      <w:pPr>
        <w:rPr>
          <w:rFonts w:cs="Arial"/>
        </w:rPr>
      </w:pPr>
    </w:p>
    <w:p w:rsidR="00BE42C3" w:rsidRDefault="00BE42C3" w:rsidP="00BE42C3">
      <w:pPr>
        <w:rPr>
          <w:rFonts w:cs="Arial"/>
        </w:rPr>
      </w:pPr>
      <w:r w:rsidRPr="00983BA2">
        <w:rPr>
          <w:rFonts w:cs="Arial"/>
        </w:rPr>
        <w:t>Onderbouw jouw aandachtspunten met je kennis die je hebt opgedaan over het natuurlijke gedrag van rundvee</w:t>
      </w:r>
      <w:r w:rsidR="00F96CA1">
        <w:rPr>
          <w:rFonts w:cs="Arial"/>
        </w:rPr>
        <w:t xml:space="preserve"> of varkens</w:t>
      </w:r>
      <w:r w:rsidRPr="00983BA2">
        <w:rPr>
          <w:rFonts w:cs="Arial"/>
        </w:rPr>
        <w:t>.</w:t>
      </w:r>
    </w:p>
    <w:p w:rsidR="00BE42C3" w:rsidRDefault="00BE42C3" w:rsidP="00BE42C3">
      <w:pPr>
        <w:spacing w:after="160" w:line="259" w:lineRule="auto"/>
        <w:rPr>
          <w:rFonts w:cs="Arial"/>
        </w:rPr>
      </w:pPr>
      <w:r>
        <w:rPr>
          <w:rFonts w:cs="Arial"/>
        </w:rPr>
        <w:br w:type="page"/>
      </w:r>
    </w:p>
    <w:p w:rsidR="00BE42C3" w:rsidRDefault="00BE42C3" w:rsidP="00BE42C3">
      <w:pPr>
        <w:rPr>
          <w:rFonts w:cs="Arial"/>
        </w:rPr>
      </w:pPr>
    </w:p>
    <w:p w:rsidR="00BE42C3" w:rsidRDefault="00BE42C3" w:rsidP="00BE42C3">
      <w:pPr>
        <w:rPr>
          <w:rFonts w:eastAsiaTheme="minorHAnsi" w:cs="Arial"/>
          <w:b/>
          <w:bCs/>
          <w:sz w:val="24"/>
          <w:szCs w:val="24"/>
          <w:lang w:eastAsia="en-US"/>
        </w:rPr>
      </w:pPr>
      <w:r w:rsidRPr="00983BA2">
        <w:rPr>
          <w:rFonts w:eastAsiaTheme="minorHAnsi" w:cs="Arial"/>
          <w:b/>
          <w:bCs/>
          <w:sz w:val="24"/>
          <w:szCs w:val="24"/>
          <w:lang w:eastAsia="en-US"/>
        </w:rPr>
        <w:t xml:space="preserve">AANDACHTSPUNTEN BIJ MOGELIJKHEID TOT UITEN VAN </w:t>
      </w:r>
    </w:p>
    <w:p w:rsidR="00BE42C3" w:rsidRPr="00983BA2" w:rsidRDefault="00BE42C3" w:rsidP="00BE42C3">
      <w:pPr>
        <w:rPr>
          <w:rFonts w:eastAsiaTheme="minorHAnsi" w:cs="Arial"/>
          <w:b/>
          <w:bCs/>
          <w:sz w:val="24"/>
          <w:szCs w:val="24"/>
          <w:lang w:eastAsia="en-US"/>
        </w:rPr>
      </w:pPr>
      <w:r w:rsidRPr="00983BA2">
        <w:rPr>
          <w:rFonts w:eastAsiaTheme="minorHAnsi" w:cs="Arial"/>
          <w:b/>
          <w:bCs/>
          <w:sz w:val="24"/>
          <w:szCs w:val="24"/>
          <w:lang w:eastAsia="en-US"/>
        </w:rPr>
        <w:t>NATUURLIJK GEDRAG VAN RUNDVEE:</w:t>
      </w:r>
    </w:p>
    <w:p w:rsidR="00BE42C3" w:rsidRPr="001E5F96" w:rsidRDefault="00BE42C3" w:rsidP="00BE42C3">
      <w:pPr>
        <w:rPr>
          <w:b/>
        </w:rPr>
      </w:pPr>
    </w:p>
    <w:p w:rsidR="00BE42C3" w:rsidRDefault="00BE42C3" w:rsidP="00BE42C3"/>
    <w:tbl>
      <w:tblPr>
        <w:tblStyle w:val="Tabelraster"/>
        <w:tblW w:w="0" w:type="auto"/>
        <w:tblLook w:val="04A0" w:firstRow="1" w:lastRow="0" w:firstColumn="1" w:lastColumn="0" w:noHBand="0" w:noVBand="1"/>
      </w:tblPr>
      <w:tblGrid>
        <w:gridCol w:w="2308"/>
        <w:gridCol w:w="2523"/>
        <w:gridCol w:w="4231"/>
      </w:tblGrid>
      <w:tr w:rsidR="00BE42C3" w:rsidRPr="00836D82" w:rsidTr="00BE42C3">
        <w:tc>
          <w:tcPr>
            <w:tcW w:w="2308" w:type="dxa"/>
          </w:tcPr>
          <w:p w:rsidR="00BE42C3" w:rsidRPr="00836D82" w:rsidRDefault="00BE42C3" w:rsidP="00BE42C3">
            <w:pPr>
              <w:rPr>
                <w:b/>
              </w:rPr>
            </w:pPr>
            <w:r>
              <w:rPr>
                <w:b/>
              </w:rPr>
              <w:t>Gedrags</w:t>
            </w:r>
            <w:r w:rsidRPr="00836D82">
              <w:rPr>
                <w:b/>
              </w:rPr>
              <w:t>functie</w:t>
            </w:r>
            <w:r>
              <w:rPr>
                <w:b/>
              </w:rPr>
              <w:t>:</w:t>
            </w:r>
          </w:p>
        </w:tc>
        <w:tc>
          <w:tcPr>
            <w:tcW w:w="2523" w:type="dxa"/>
          </w:tcPr>
          <w:p w:rsidR="00BE42C3" w:rsidRPr="00836D82" w:rsidRDefault="00BE42C3" w:rsidP="00BE42C3">
            <w:pPr>
              <w:rPr>
                <w:b/>
              </w:rPr>
            </w:pPr>
            <w:r w:rsidRPr="00836D82">
              <w:rPr>
                <w:b/>
              </w:rPr>
              <w:t>Gedragscategorie</w:t>
            </w:r>
            <w:r>
              <w:rPr>
                <w:b/>
              </w:rPr>
              <w:t>:</w:t>
            </w:r>
          </w:p>
        </w:tc>
        <w:tc>
          <w:tcPr>
            <w:tcW w:w="4231" w:type="dxa"/>
          </w:tcPr>
          <w:p w:rsidR="00BE42C3" w:rsidRPr="00836D82" w:rsidRDefault="00BE42C3" w:rsidP="00BE42C3">
            <w:pPr>
              <w:rPr>
                <w:b/>
              </w:rPr>
            </w:pPr>
            <w:r w:rsidRPr="00836D82">
              <w:rPr>
                <w:b/>
              </w:rPr>
              <w:t>Gedragselement(en) op basis waarvan de mate waarin natuurlijk gedrag kan worden gescoord</w:t>
            </w:r>
          </w:p>
        </w:tc>
      </w:tr>
      <w:tr w:rsidR="00BE42C3" w:rsidRPr="009E4935" w:rsidTr="00BE42C3">
        <w:tc>
          <w:tcPr>
            <w:tcW w:w="2308" w:type="dxa"/>
            <w:shd w:val="clear" w:color="auto" w:fill="002060"/>
          </w:tcPr>
          <w:p w:rsidR="00BE42C3" w:rsidRPr="009E4935" w:rsidRDefault="00BE42C3" w:rsidP="00BE42C3">
            <w:pPr>
              <w:rPr>
                <w:sz w:val="10"/>
                <w:szCs w:val="10"/>
              </w:rPr>
            </w:pPr>
          </w:p>
        </w:tc>
        <w:tc>
          <w:tcPr>
            <w:tcW w:w="2523" w:type="dxa"/>
            <w:shd w:val="clear" w:color="auto" w:fill="002060"/>
          </w:tcPr>
          <w:p w:rsidR="00BE42C3" w:rsidRPr="009E4935" w:rsidRDefault="00BE42C3" w:rsidP="00BE42C3">
            <w:pPr>
              <w:rPr>
                <w:sz w:val="10"/>
                <w:szCs w:val="10"/>
              </w:rPr>
            </w:pPr>
          </w:p>
        </w:tc>
        <w:tc>
          <w:tcPr>
            <w:tcW w:w="4231" w:type="dxa"/>
            <w:shd w:val="clear" w:color="auto" w:fill="002060"/>
          </w:tcPr>
          <w:p w:rsidR="00BE42C3" w:rsidRPr="009E4935"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p w:rsidR="00BE42C3" w:rsidRDefault="00BE42C3" w:rsidP="00BE42C3"/>
          <w:p w:rsidR="00BE42C3" w:rsidRDefault="00BE42C3" w:rsidP="00BE42C3"/>
          <w:p w:rsidR="00BE42C3" w:rsidRDefault="00BE42C3" w:rsidP="00BE42C3">
            <w:r>
              <w:t>Onderhoudsgedrag</w:t>
            </w:r>
          </w:p>
        </w:tc>
        <w:tc>
          <w:tcPr>
            <w:tcW w:w="2523" w:type="dxa"/>
            <w:vMerge w:val="restart"/>
          </w:tcPr>
          <w:p w:rsidR="00BE42C3" w:rsidRDefault="00BE42C3" w:rsidP="00BE42C3"/>
          <w:p w:rsidR="00BE42C3" w:rsidRDefault="00BE42C3" w:rsidP="00BE42C3">
            <w:r>
              <w:t>Eten</w:t>
            </w:r>
          </w:p>
        </w:tc>
        <w:tc>
          <w:tcPr>
            <w:tcW w:w="4231" w:type="dxa"/>
          </w:tcPr>
          <w:p w:rsidR="00BE42C3" w:rsidRDefault="00BE42C3" w:rsidP="00BE42C3">
            <w:r>
              <w:t>Grazen</w:t>
            </w:r>
          </w:p>
        </w:tc>
      </w:tr>
      <w:tr w:rsidR="00BE42C3" w:rsidTr="00BE42C3">
        <w:tc>
          <w:tcPr>
            <w:tcW w:w="2308" w:type="dxa"/>
            <w:vMerge/>
          </w:tcPr>
          <w:p w:rsidR="00BE42C3" w:rsidRDefault="00BE42C3" w:rsidP="00BE42C3"/>
        </w:tc>
        <w:tc>
          <w:tcPr>
            <w:tcW w:w="2523" w:type="dxa"/>
            <w:vMerge/>
          </w:tcPr>
          <w:p w:rsidR="00BE42C3" w:rsidRDefault="00BE42C3" w:rsidP="00BE42C3"/>
        </w:tc>
        <w:tc>
          <w:tcPr>
            <w:tcW w:w="4231" w:type="dxa"/>
          </w:tcPr>
          <w:p w:rsidR="00BE42C3" w:rsidRDefault="00BE42C3" w:rsidP="00BE42C3">
            <w:r>
              <w:t>Ruwvoer opnemen</w:t>
            </w:r>
          </w:p>
        </w:tc>
      </w:tr>
      <w:tr w:rsidR="00BE42C3" w:rsidTr="00BE42C3">
        <w:tc>
          <w:tcPr>
            <w:tcW w:w="2308" w:type="dxa"/>
            <w:vMerge/>
          </w:tcPr>
          <w:p w:rsidR="00BE42C3" w:rsidRDefault="00BE42C3" w:rsidP="00BE42C3"/>
        </w:tc>
        <w:tc>
          <w:tcPr>
            <w:tcW w:w="2523" w:type="dxa"/>
            <w:vMerge/>
          </w:tcPr>
          <w:p w:rsidR="00BE42C3" w:rsidRDefault="00BE42C3" w:rsidP="00BE42C3"/>
        </w:tc>
        <w:tc>
          <w:tcPr>
            <w:tcW w:w="4231" w:type="dxa"/>
          </w:tcPr>
          <w:p w:rsidR="00BE42C3" w:rsidRDefault="00BE42C3" w:rsidP="00BE42C3">
            <w:r>
              <w:t>Herkauwen</w:t>
            </w:r>
          </w:p>
        </w:tc>
      </w:tr>
      <w:tr w:rsidR="00BE42C3" w:rsidTr="00BE42C3">
        <w:tc>
          <w:tcPr>
            <w:tcW w:w="2308" w:type="dxa"/>
            <w:vMerge/>
          </w:tcPr>
          <w:p w:rsidR="00BE42C3" w:rsidRDefault="00BE42C3" w:rsidP="00BE42C3"/>
        </w:tc>
        <w:tc>
          <w:tcPr>
            <w:tcW w:w="2523" w:type="dxa"/>
          </w:tcPr>
          <w:p w:rsidR="00BE42C3" w:rsidRDefault="00BE42C3" w:rsidP="00BE42C3">
            <w:r>
              <w:t>Drinken</w:t>
            </w:r>
          </w:p>
        </w:tc>
        <w:tc>
          <w:tcPr>
            <w:tcW w:w="4231" w:type="dxa"/>
          </w:tcPr>
          <w:p w:rsidR="00BE42C3" w:rsidRDefault="00BE42C3" w:rsidP="00BE42C3">
            <w:r>
              <w:t>Onbeperkt water opnemen</w:t>
            </w:r>
          </w:p>
        </w:tc>
      </w:tr>
      <w:tr w:rsidR="00BE42C3" w:rsidTr="00BE42C3">
        <w:tc>
          <w:tcPr>
            <w:tcW w:w="2308" w:type="dxa"/>
            <w:vMerge/>
          </w:tcPr>
          <w:p w:rsidR="00BE42C3" w:rsidRDefault="00BE42C3" w:rsidP="00BE42C3"/>
        </w:tc>
        <w:tc>
          <w:tcPr>
            <w:tcW w:w="2523" w:type="dxa"/>
          </w:tcPr>
          <w:p w:rsidR="00BE42C3" w:rsidRDefault="00BE42C3" w:rsidP="00BE42C3">
            <w:r>
              <w:t>Bewegen</w:t>
            </w:r>
          </w:p>
        </w:tc>
        <w:tc>
          <w:tcPr>
            <w:tcW w:w="4231" w:type="dxa"/>
          </w:tcPr>
          <w:p w:rsidR="00BE42C3" w:rsidRDefault="00BE42C3" w:rsidP="00BE42C3">
            <w:r>
              <w:t>Onbelemmerde gangen</w:t>
            </w:r>
          </w:p>
        </w:tc>
      </w:tr>
      <w:tr w:rsidR="00BE42C3" w:rsidTr="00BE42C3">
        <w:tc>
          <w:tcPr>
            <w:tcW w:w="2308" w:type="dxa"/>
            <w:vMerge/>
          </w:tcPr>
          <w:p w:rsidR="00BE42C3" w:rsidRDefault="00BE42C3" w:rsidP="00BE42C3"/>
        </w:tc>
        <w:tc>
          <w:tcPr>
            <w:tcW w:w="2523" w:type="dxa"/>
          </w:tcPr>
          <w:p w:rsidR="00BE42C3" w:rsidRDefault="00BE42C3" w:rsidP="00BE42C3">
            <w:r>
              <w:t>Lichaamsverzorging</w:t>
            </w:r>
          </w:p>
        </w:tc>
        <w:tc>
          <w:tcPr>
            <w:tcW w:w="4231" w:type="dxa"/>
          </w:tcPr>
          <w:p w:rsidR="00BE42C3" w:rsidRDefault="00BE42C3" w:rsidP="00BE42C3">
            <w:r>
              <w:t>Zichzelf kunnen likken en krabben</w:t>
            </w:r>
          </w:p>
        </w:tc>
      </w:tr>
      <w:tr w:rsidR="00BE42C3" w:rsidTr="00BE42C3">
        <w:tc>
          <w:tcPr>
            <w:tcW w:w="2308" w:type="dxa"/>
            <w:vMerge/>
          </w:tcPr>
          <w:p w:rsidR="00BE42C3" w:rsidRDefault="00BE42C3" w:rsidP="00BE42C3"/>
        </w:tc>
        <w:tc>
          <w:tcPr>
            <w:tcW w:w="2523" w:type="dxa"/>
          </w:tcPr>
          <w:p w:rsidR="00BE42C3" w:rsidRDefault="00BE42C3" w:rsidP="00BE42C3">
            <w:r>
              <w:t>Mesten en urineren</w:t>
            </w:r>
          </w:p>
        </w:tc>
        <w:tc>
          <w:tcPr>
            <w:tcW w:w="4231" w:type="dxa"/>
          </w:tcPr>
          <w:p w:rsidR="00BE42C3" w:rsidRDefault="00BE42C3" w:rsidP="00BE42C3">
            <w:r>
              <w:t>In natuurlijke houding</w:t>
            </w:r>
          </w:p>
        </w:tc>
      </w:tr>
      <w:tr w:rsidR="00BE42C3" w:rsidTr="00BE42C3">
        <w:tc>
          <w:tcPr>
            <w:tcW w:w="2308" w:type="dxa"/>
            <w:vMerge/>
          </w:tcPr>
          <w:p w:rsidR="00BE42C3" w:rsidRDefault="00BE42C3" w:rsidP="00BE42C3"/>
        </w:tc>
        <w:tc>
          <w:tcPr>
            <w:tcW w:w="2523" w:type="dxa"/>
          </w:tcPr>
          <w:p w:rsidR="00BE42C3" w:rsidRDefault="00C217D4" w:rsidP="00BE42C3">
            <w:r>
              <w:t>Rusten en slap</w:t>
            </w:r>
            <w:r w:rsidR="00BE42C3">
              <w:t>en</w:t>
            </w:r>
          </w:p>
        </w:tc>
        <w:tc>
          <w:tcPr>
            <w:tcW w:w="4231" w:type="dxa"/>
          </w:tcPr>
          <w:p w:rsidR="00BE42C3" w:rsidRDefault="00BE42C3" w:rsidP="00BE42C3">
            <w:r>
              <w:t>Onbelemmerd gaan liggen en gaan staan/comfortabel liggen</w:t>
            </w:r>
          </w:p>
        </w:tc>
      </w:tr>
      <w:tr w:rsidR="00BE42C3" w:rsidTr="00BE42C3">
        <w:tc>
          <w:tcPr>
            <w:tcW w:w="2308" w:type="dxa"/>
            <w:vMerge/>
          </w:tcPr>
          <w:p w:rsidR="00BE42C3" w:rsidRDefault="00BE42C3" w:rsidP="00BE42C3"/>
        </w:tc>
        <w:tc>
          <w:tcPr>
            <w:tcW w:w="2523" w:type="dxa"/>
          </w:tcPr>
          <w:p w:rsidR="00BE42C3" w:rsidRDefault="00BE42C3" w:rsidP="00BE42C3">
            <w:r>
              <w:t>Thermoregulatie</w:t>
            </w:r>
          </w:p>
        </w:tc>
        <w:tc>
          <w:tcPr>
            <w:tcW w:w="4231" w:type="dxa"/>
          </w:tcPr>
          <w:p w:rsidR="00BE42C3" w:rsidRDefault="00BE42C3" w:rsidP="00BE42C3">
            <w:r>
              <w:t>Bij adequaat stalklimaat</w:t>
            </w:r>
          </w:p>
        </w:tc>
      </w:tr>
      <w:tr w:rsidR="00BE42C3" w:rsidRPr="001E5F96" w:rsidTr="00BE42C3">
        <w:trPr>
          <w:trHeight w:val="58"/>
        </w:trPr>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p w:rsidR="00BE42C3" w:rsidRDefault="00BE42C3" w:rsidP="00BE42C3"/>
          <w:p w:rsidR="00BE42C3" w:rsidRDefault="00BE42C3" w:rsidP="00BE42C3">
            <w:r>
              <w:t>Sociaal gedrag</w:t>
            </w:r>
          </w:p>
        </w:tc>
        <w:tc>
          <w:tcPr>
            <w:tcW w:w="2523" w:type="dxa"/>
          </w:tcPr>
          <w:p w:rsidR="00BE42C3" w:rsidRDefault="00BE42C3" w:rsidP="00BE42C3">
            <w:r>
              <w:t>Sociale rangorde structuur</w:t>
            </w:r>
          </w:p>
        </w:tc>
        <w:tc>
          <w:tcPr>
            <w:tcW w:w="4231" w:type="dxa"/>
          </w:tcPr>
          <w:p w:rsidR="00BE42C3" w:rsidRDefault="00BE42C3" w:rsidP="00BE42C3">
            <w:r>
              <w:t>Groepsgrootte en -stabiliteit</w:t>
            </w:r>
          </w:p>
        </w:tc>
      </w:tr>
      <w:tr w:rsidR="00BE42C3" w:rsidTr="00BE42C3">
        <w:tc>
          <w:tcPr>
            <w:tcW w:w="2308" w:type="dxa"/>
            <w:vMerge/>
          </w:tcPr>
          <w:p w:rsidR="00BE42C3" w:rsidRDefault="00BE42C3" w:rsidP="00BE42C3"/>
        </w:tc>
        <w:tc>
          <w:tcPr>
            <w:tcW w:w="2523" w:type="dxa"/>
          </w:tcPr>
          <w:p w:rsidR="00BE42C3" w:rsidRDefault="00BE42C3" w:rsidP="00BE42C3">
            <w:r>
              <w:t>Agressie/competitie</w:t>
            </w:r>
          </w:p>
        </w:tc>
        <w:tc>
          <w:tcPr>
            <w:tcW w:w="4231" w:type="dxa"/>
          </w:tcPr>
          <w:p w:rsidR="00BE42C3" w:rsidRDefault="00BE42C3" w:rsidP="00BE42C3">
            <w:r>
              <w:t>Voldoende ruimte en grip voor adequaat gedrag</w:t>
            </w:r>
          </w:p>
        </w:tc>
      </w:tr>
      <w:tr w:rsidR="00BE42C3" w:rsidTr="00BE42C3">
        <w:tc>
          <w:tcPr>
            <w:tcW w:w="2308" w:type="dxa"/>
            <w:vMerge/>
          </w:tcPr>
          <w:p w:rsidR="00BE42C3" w:rsidRDefault="00BE42C3" w:rsidP="00BE42C3"/>
        </w:tc>
        <w:tc>
          <w:tcPr>
            <w:tcW w:w="2523" w:type="dxa"/>
          </w:tcPr>
          <w:p w:rsidR="00BE42C3" w:rsidRDefault="00BE42C3" w:rsidP="00BE42C3">
            <w:r>
              <w:t>Versterking groepsbinding</w:t>
            </w:r>
          </w:p>
        </w:tc>
        <w:tc>
          <w:tcPr>
            <w:tcW w:w="4231" w:type="dxa"/>
          </w:tcPr>
          <w:p w:rsidR="00BE42C3" w:rsidRDefault="00BE42C3" w:rsidP="00BE42C3">
            <w:r>
              <w:t>Elkaar likken</w:t>
            </w:r>
          </w:p>
        </w:tc>
      </w:tr>
      <w:tr w:rsidR="00BE42C3" w:rsidTr="00BE42C3">
        <w:tc>
          <w:tcPr>
            <w:tcW w:w="2308" w:type="dxa"/>
            <w:vMerge/>
          </w:tcPr>
          <w:p w:rsidR="00BE42C3" w:rsidRDefault="00BE42C3" w:rsidP="00BE42C3"/>
        </w:tc>
        <w:tc>
          <w:tcPr>
            <w:tcW w:w="2523" w:type="dxa"/>
          </w:tcPr>
          <w:p w:rsidR="00BE42C3" w:rsidRDefault="00BE42C3" w:rsidP="00BE42C3">
            <w:r>
              <w:t>Vluchten/schuilen (voor soortgenoten)</w:t>
            </w:r>
          </w:p>
        </w:tc>
        <w:tc>
          <w:tcPr>
            <w:tcW w:w="4231" w:type="dxa"/>
          </w:tcPr>
          <w:p w:rsidR="00BE42C3" w:rsidRDefault="00BE42C3" w:rsidP="00BE42C3">
            <w:r>
              <w:t>Wijken voor koppelgenoten</w:t>
            </w:r>
          </w:p>
        </w:tc>
      </w:tr>
      <w:tr w:rsidR="00BE42C3" w:rsidTr="00BE42C3">
        <w:tc>
          <w:tcPr>
            <w:tcW w:w="2308" w:type="dxa"/>
            <w:vMerge/>
          </w:tcPr>
          <w:p w:rsidR="00BE42C3" w:rsidRDefault="00BE42C3" w:rsidP="00BE42C3"/>
        </w:tc>
        <w:tc>
          <w:tcPr>
            <w:tcW w:w="2523" w:type="dxa"/>
          </w:tcPr>
          <w:p w:rsidR="00BE42C3" w:rsidRDefault="00BE42C3" w:rsidP="00BE42C3">
            <w:r>
              <w:t>Communicatie</w:t>
            </w:r>
          </w:p>
        </w:tc>
        <w:tc>
          <w:tcPr>
            <w:tcW w:w="4231" w:type="dxa"/>
          </w:tcPr>
          <w:p w:rsidR="00BE42C3" w:rsidRDefault="00BE42C3" w:rsidP="00BE42C3">
            <w:r>
              <w:t>Elkaar beruiken, zien en horen</w:t>
            </w:r>
          </w:p>
        </w:tc>
      </w:tr>
      <w:tr w:rsidR="00BE42C3" w:rsidTr="00BE42C3">
        <w:tc>
          <w:tcPr>
            <w:tcW w:w="2308" w:type="dxa"/>
            <w:vMerge/>
          </w:tcPr>
          <w:p w:rsidR="00BE42C3" w:rsidRDefault="00BE42C3" w:rsidP="00BE42C3"/>
        </w:tc>
        <w:tc>
          <w:tcPr>
            <w:tcW w:w="2523" w:type="dxa"/>
          </w:tcPr>
          <w:p w:rsidR="00BE42C3" w:rsidRDefault="00BE42C3" w:rsidP="00BE42C3">
            <w:r>
              <w:t>Synchronisatie</w:t>
            </w:r>
          </w:p>
        </w:tc>
        <w:tc>
          <w:tcPr>
            <w:tcW w:w="4231" w:type="dxa"/>
          </w:tcPr>
          <w:p w:rsidR="00BE42C3" w:rsidRDefault="00BE42C3" w:rsidP="00BE42C3">
            <w:r>
              <w:t>Tegelijk eten en rusten</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r>
              <w:t>Voortplantingsgedrag</w:t>
            </w:r>
          </w:p>
        </w:tc>
        <w:tc>
          <w:tcPr>
            <w:tcW w:w="2523" w:type="dxa"/>
          </w:tcPr>
          <w:p w:rsidR="00BE42C3" w:rsidRDefault="00BE42C3" w:rsidP="00BE42C3">
            <w:r>
              <w:t>Seksueel gedrag</w:t>
            </w:r>
          </w:p>
        </w:tc>
        <w:tc>
          <w:tcPr>
            <w:tcW w:w="4231" w:type="dxa"/>
          </w:tcPr>
          <w:p w:rsidR="00BE42C3" w:rsidRDefault="00BE42C3" w:rsidP="00BE42C3">
            <w:r>
              <w:t>Elkaar bespringen, contact met de stier</w:t>
            </w:r>
          </w:p>
        </w:tc>
      </w:tr>
      <w:tr w:rsidR="00BE42C3" w:rsidTr="00BE42C3">
        <w:tc>
          <w:tcPr>
            <w:tcW w:w="2308" w:type="dxa"/>
            <w:vMerge/>
          </w:tcPr>
          <w:p w:rsidR="00BE42C3" w:rsidRDefault="00BE42C3" w:rsidP="00BE42C3"/>
        </w:tc>
        <w:tc>
          <w:tcPr>
            <w:tcW w:w="2523" w:type="dxa"/>
          </w:tcPr>
          <w:p w:rsidR="00BE42C3" w:rsidRDefault="00BE42C3" w:rsidP="00BE42C3">
            <w:r>
              <w:t>Gedrag rond de geboorte</w:t>
            </w:r>
          </w:p>
        </w:tc>
        <w:tc>
          <w:tcPr>
            <w:tcW w:w="4231" w:type="dxa"/>
          </w:tcPr>
          <w:p w:rsidR="00BE42C3" w:rsidRDefault="00BE42C3" w:rsidP="00BE42C3">
            <w:r>
              <w:t>Afzonderen/bonding</w:t>
            </w:r>
          </w:p>
        </w:tc>
      </w:tr>
      <w:tr w:rsidR="00BE42C3" w:rsidTr="00BE42C3">
        <w:tc>
          <w:tcPr>
            <w:tcW w:w="2308" w:type="dxa"/>
            <w:vMerge/>
          </w:tcPr>
          <w:p w:rsidR="00BE42C3" w:rsidRDefault="00BE42C3" w:rsidP="00BE42C3"/>
        </w:tc>
        <w:tc>
          <w:tcPr>
            <w:tcW w:w="2523" w:type="dxa"/>
          </w:tcPr>
          <w:p w:rsidR="00BE42C3" w:rsidRDefault="00BE42C3" w:rsidP="00BE42C3">
            <w:r>
              <w:t>Moederzorg gedrag</w:t>
            </w:r>
          </w:p>
        </w:tc>
        <w:tc>
          <w:tcPr>
            <w:tcW w:w="4231" w:type="dxa"/>
          </w:tcPr>
          <w:p w:rsidR="00BE42C3" w:rsidRDefault="00BE42C3" w:rsidP="00BE42C3">
            <w:r>
              <w:t>Zogen en belikken kalf</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r>
              <w:t>Exploratie en leren</w:t>
            </w:r>
          </w:p>
        </w:tc>
        <w:tc>
          <w:tcPr>
            <w:tcW w:w="2523" w:type="dxa"/>
          </w:tcPr>
          <w:p w:rsidR="00BE42C3" w:rsidRDefault="00BE42C3" w:rsidP="00BE42C3">
            <w:r>
              <w:t>Verkennen van nieuwe prikkels</w:t>
            </w:r>
          </w:p>
        </w:tc>
        <w:tc>
          <w:tcPr>
            <w:tcW w:w="4231" w:type="dxa"/>
          </w:tcPr>
          <w:p w:rsidR="00BE42C3" w:rsidRDefault="00BE42C3" w:rsidP="00BE42C3">
            <w:r>
              <w:t>Verkennen natuurlijke prikkels</w:t>
            </w:r>
          </w:p>
        </w:tc>
      </w:tr>
      <w:tr w:rsidR="00BE42C3" w:rsidTr="00BE42C3">
        <w:tc>
          <w:tcPr>
            <w:tcW w:w="2308" w:type="dxa"/>
            <w:vMerge/>
          </w:tcPr>
          <w:p w:rsidR="00BE42C3" w:rsidRDefault="00BE42C3" w:rsidP="00BE42C3"/>
        </w:tc>
        <w:tc>
          <w:tcPr>
            <w:tcW w:w="2523" w:type="dxa"/>
          </w:tcPr>
          <w:p w:rsidR="00BE42C3" w:rsidRDefault="00BE42C3" w:rsidP="00BE42C3">
            <w:r>
              <w:t>Spelen</w:t>
            </w:r>
          </w:p>
        </w:tc>
        <w:tc>
          <w:tcPr>
            <w:tcW w:w="4231" w:type="dxa"/>
          </w:tcPr>
          <w:p w:rsidR="00BE42C3" w:rsidRDefault="00BE42C3" w:rsidP="00BE42C3">
            <w:r>
              <w:t>Galopperen met staart in de lucht</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r>
              <w:t>Ziekte gerelateerd gedrag</w:t>
            </w:r>
          </w:p>
        </w:tc>
        <w:tc>
          <w:tcPr>
            <w:tcW w:w="2523" w:type="dxa"/>
          </w:tcPr>
          <w:p w:rsidR="00BE42C3" w:rsidRDefault="00BE42C3" w:rsidP="00BE42C3">
            <w:r>
              <w:t>Afzonderen</w:t>
            </w:r>
          </w:p>
        </w:tc>
        <w:tc>
          <w:tcPr>
            <w:tcW w:w="4231" w:type="dxa"/>
          </w:tcPr>
          <w:p w:rsidR="00BE42C3" w:rsidRDefault="00BE42C3" w:rsidP="00BE42C3">
            <w:r>
              <w:t>Stille plek opzoeken</w:t>
            </w:r>
          </w:p>
        </w:tc>
      </w:tr>
      <w:tr w:rsidR="00BE42C3" w:rsidTr="00BE42C3">
        <w:tc>
          <w:tcPr>
            <w:tcW w:w="2308" w:type="dxa"/>
            <w:vMerge/>
          </w:tcPr>
          <w:p w:rsidR="00BE42C3" w:rsidRDefault="00BE42C3" w:rsidP="00BE42C3"/>
        </w:tc>
        <w:tc>
          <w:tcPr>
            <w:tcW w:w="2523" w:type="dxa"/>
          </w:tcPr>
          <w:p w:rsidR="00BE42C3" w:rsidRDefault="00BE42C3" w:rsidP="00BE42C3">
            <w:r>
              <w:t>Microklimaat aanpassen</w:t>
            </w:r>
          </w:p>
        </w:tc>
        <w:tc>
          <w:tcPr>
            <w:tcW w:w="4231" w:type="dxa"/>
          </w:tcPr>
          <w:p w:rsidR="00BE42C3" w:rsidRDefault="00BE42C3" w:rsidP="00BE42C3"/>
        </w:tc>
      </w:tr>
      <w:tr w:rsidR="00BE42C3" w:rsidRPr="00F72047" w:rsidTr="00BE42C3">
        <w:tc>
          <w:tcPr>
            <w:tcW w:w="2308" w:type="dxa"/>
            <w:shd w:val="clear" w:color="auto" w:fill="002060"/>
          </w:tcPr>
          <w:p w:rsidR="00BE42C3" w:rsidRPr="00F72047" w:rsidRDefault="00BE42C3" w:rsidP="00BE42C3">
            <w:pPr>
              <w:rPr>
                <w:sz w:val="10"/>
                <w:szCs w:val="10"/>
              </w:rPr>
            </w:pPr>
          </w:p>
        </w:tc>
        <w:tc>
          <w:tcPr>
            <w:tcW w:w="2523" w:type="dxa"/>
            <w:shd w:val="clear" w:color="auto" w:fill="002060"/>
          </w:tcPr>
          <w:p w:rsidR="00BE42C3" w:rsidRPr="00F72047" w:rsidRDefault="00BE42C3" w:rsidP="00BE42C3">
            <w:pPr>
              <w:rPr>
                <w:sz w:val="10"/>
                <w:szCs w:val="10"/>
              </w:rPr>
            </w:pPr>
          </w:p>
        </w:tc>
        <w:tc>
          <w:tcPr>
            <w:tcW w:w="4231" w:type="dxa"/>
            <w:shd w:val="clear" w:color="auto" w:fill="002060"/>
          </w:tcPr>
          <w:p w:rsidR="00BE42C3" w:rsidRPr="00F72047" w:rsidRDefault="00BE42C3" w:rsidP="00BE42C3">
            <w:pPr>
              <w:rPr>
                <w:sz w:val="10"/>
                <w:szCs w:val="10"/>
              </w:rPr>
            </w:pPr>
          </w:p>
        </w:tc>
      </w:tr>
    </w:tbl>
    <w:p w:rsidR="00BE42C3" w:rsidRPr="00836D82" w:rsidRDefault="00BE42C3" w:rsidP="00BE42C3"/>
    <w:p w:rsidR="00BE42C3" w:rsidRDefault="00BE42C3" w:rsidP="00BE42C3"/>
    <w:p w:rsidR="00BE42C3" w:rsidRDefault="00BE42C3" w:rsidP="00BE42C3">
      <w:pPr>
        <w:spacing w:after="160" w:line="259" w:lineRule="auto"/>
        <w:rPr>
          <w:rFonts w:eastAsiaTheme="minorHAnsi" w:cs="Arial"/>
          <w:b/>
          <w:bCs/>
          <w:sz w:val="17"/>
          <w:szCs w:val="17"/>
          <w:lang w:eastAsia="en-US"/>
        </w:rPr>
      </w:pPr>
      <w:r>
        <w:rPr>
          <w:rFonts w:eastAsiaTheme="minorHAnsi" w:cs="Arial"/>
          <w:b/>
          <w:bCs/>
          <w:sz w:val="17"/>
          <w:szCs w:val="17"/>
          <w:lang w:eastAsia="en-US"/>
        </w:rPr>
        <w:br w:type="page"/>
      </w:r>
    </w:p>
    <w:p w:rsidR="00BE42C3" w:rsidRDefault="00BE42C3" w:rsidP="00BE42C3">
      <w:pPr>
        <w:rPr>
          <w:rFonts w:eastAsiaTheme="minorHAnsi" w:cs="Arial"/>
          <w:b/>
          <w:bCs/>
          <w:sz w:val="24"/>
          <w:szCs w:val="24"/>
          <w:lang w:eastAsia="en-US"/>
        </w:rPr>
      </w:pPr>
      <w:r w:rsidRPr="005E3DF7">
        <w:rPr>
          <w:rFonts w:eastAsiaTheme="minorHAnsi" w:cs="Arial"/>
          <w:b/>
          <w:bCs/>
          <w:sz w:val="24"/>
          <w:szCs w:val="24"/>
          <w:lang w:eastAsia="en-US"/>
        </w:rPr>
        <w:t xml:space="preserve">AANDACHTSPUNTEN BIJ MOGELIJKHEID TOT UITEN VAN </w:t>
      </w:r>
    </w:p>
    <w:p w:rsidR="00BE42C3" w:rsidRPr="005E3DF7" w:rsidRDefault="00BE42C3" w:rsidP="00BE42C3">
      <w:pPr>
        <w:rPr>
          <w:rFonts w:eastAsiaTheme="minorHAnsi" w:cs="Arial"/>
          <w:b/>
          <w:bCs/>
          <w:sz w:val="24"/>
          <w:szCs w:val="24"/>
          <w:lang w:eastAsia="en-US"/>
        </w:rPr>
      </w:pPr>
      <w:r w:rsidRPr="005E3DF7">
        <w:rPr>
          <w:rFonts w:eastAsiaTheme="minorHAnsi" w:cs="Arial"/>
          <w:b/>
          <w:bCs/>
          <w:sz w:val="24"/>
          <w:szCs w:val="24"/>
          <w:lang w:eastAsia="en-US"/>
        </w:rPr>
        <w:t>NATUURLIJK GEDRAG VARKENS:</w:t>
      </w:r>
    </w:p>
    <w:p w:rsidR="00BE42C3" w:rsidRDefault="00BE42C3" w:rsidP="00BE42C3">
      <w:pPr>
        <w:rPr>
          <w:rFonts w:eastAsiaTheme="minorHAnsi" w:cs="Arial"/>
          <w:b/>
          <w:bCs/>
          <w:sz w:val="17"/>
          <w:szCs w:val="17"/>
          <w:lang w:eastAsia="en-US"/>
        </w:rPr>
      </w:pPr>
    </w:p>
    <w:p w:rsidR="00BE42C3" w:rsidRPr="001E5F96" w:rsidRDefault="00BE42C3" w:rsidP="00BE42C3">
      <w:pPr>
        <w:rPr>
          <w:b/>
        </w:rPr>
      </w:pPr>
    </w:p>
    <w:p w:rsidR="00BE42C3" w:rsidRDefault="00BE42C3" w:rsidP="00BE42C3"/>
    <w:tbl>
      <w:tblPr>
        <w:tblStyle w:val="Tabelraster"/>
        <w:tblW w:w="0" w:type="auto"/>
        <w:tblLook w:val="04A0" w:firstRow="1" w:lastRow="0" w:firstColumn="1" w:lastColumn="0" w:noHBand="0" w:noVBand="1"/>
      </w:tblPr>
      <w:tblGrid>
        <w:gridCol w:w="2308"/>
        <w:gridCol w:w="2523"/>
        <w:gridCol w:w="4231"/>
      </w:tblGrid>
      <w:tr w:rsidR="00BE42C3" w:rsidRPr="00836D82" w:rsidTr="00BE42C3">
        <w:tc>
          <w:tcPr>
            <w:tcW w:w="2308" w:type="dxa"/>
          </w:tcPr>
          <w:p w:rsidR="00BE42C3" w:rsidRPr="00836D82" w:rsidRDefault="00BE42C3" w:rsidP="00BE42C3">
            <w:pPr>
              <w:rPr>
                <w:b/>
              </w:rPr>
            </w:pPr>
            <w:r w:rsidRPr="00836D82">
              <w:rPr>
                <w:b/>
              </w:rPr>
              <w:t>Context/ functie</w:t>
            </w:r>
          </w:p>
        </w:tc>
        <w:tc>
          <w:tcPr>
            <w:tcW w:w="2523" w:type="dxa"/>
          </w:tcPr>
          <w:p w:rsidR="00BE42C3" w:rsidRPr="00836D82" w:rsidRDefault="00BE42C3" w:rsidP="00BE42C3">
            <w:pPr>
              <w:rPr>
                <w:b/>
              </w:rPr>
            </w:pPr>
            <w:r w:rsidRPr="00836D82">
              <w:rPr>
                <w:b/>
              </w:rPr>
              <w:t>Gedragscategorie</w:t>
            </w:r>
          </w:p>
        </w:tc>
        <w:tc>
          <w:tcPr>
            <w:tcW w:w="4231" w:type="dxa"/>
          </w:tcPr>
          <w:p w:rsidR="00BE42C3" w:rsidRPr="00836D82" w:rsidRDefault="00BE42C3" w:rsidP="00BE42C3">
            <w:pPr>
              <w:rPr>
                <w:b/>
              </w:rPr>
            </w:pPr>
            <w:r w:rsidRPr="00836D82">
              <w:rPr>
                <w:b/>
              </w:rPr>
              <w:t>Gedragselement(en) op basis waarvan de mate waarin natuurlijk gedrag kan worden gescoord</w:t>
            </w:r>
          </w:p>
        </w:tc>
      </w:tr>
      <w:tr w:rsidR="00BE42C3" w:rsidRPr="009E4935" w:rsidTr="00BE42C3">
        <w:tc>
          <w:tcPr>
            <w:tcW w:w="2308" w:type="dxa"/>
            <w:shd w:val="clear" w:color="auto" w:fill="002060"/>
          </w:tcPr>
          <w:p w:rsidR="00BE42C3" w:rsidRPr="009E4935" w:rsidRDefault="00BE42C3" w:rsidP="00BE42C3">
            <w:pPr>
              <w:rPr>
                <w:b/>
                <w:sz w:val="10"/>
                <w:szCs w:val="10"/>
              </w:rPr>
            </w:pPr>
          </w:p>
        </w:tc>
        <w:tc>
          <w:tcPr>
            <w:tcW w:w="2523" w:type="dxa"/>
            <w:shd w:val="clear" w:color="auto" w:fill="002060"/>
          </w:tcPr>
          <w:p w:rsidR="00BE42C3" w:rsidRPr="009E4935" w:rsidRDefault="00BE42C3" w:rsidP="00BE42C3">
            <w:pPr>
              <w:rPr>
                <w:b/>
                <w:sz w:val="10"/>
                <w:szCs w:val="10"/>
              </w:rPr>
            </w:pPr>
          </w:p>
        </w:tc>
        <w:tc>
          <w:tcPr>
            <w:tcW w:w="4231" w:type="dxa"/>
            <w:shd w:val="clear" w:color="auto" w:fill="002060"/>
          </w:tcPr>
          <w:p w:rsidR="00BE42C3" w:rsidRPr="009E4935" w:rsidRDefault="00BE42C3" w:rsidP="00BE42C3">
            <w:pPr>
              <w:rPr>
                <w:b/>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r>
              <w:t>Onderhoudsgedrag</w:t>
            </w:r>
          </w:p>
        </w:tc>
        <w:tc>
          <w:tcPr>
            <w:tcW w:w="2523" w:type="dxa"/>
          </w:tcPr>
          <w:p w:rsidR="00BE42C3" w:rsidRDefault="00BE42C3" w:rsidP="00BE42C3">
            <w:r>
              <w:t>Eten</w:t>
            </w:r>
          </w:p>
        </w:tc>
        <w:tc>
          <w:tcPr>
            <w:tcW w:w="4231" w:type="dxa"/>
          </w:tcPr>
          <w:p w:rsidR="00BE42C3" w:rsidRDefault="00BE42C3" w:rsidP="00BE42C3">
            <w:r>
              <w:t>Foerageren, variatie in rantsoen</w:t>
            </w:r>
          </w:p>
        </w:tc>
      </w:tr>
      <w:tr w:rsidR="00BE42C3" w:rsidTr="00BE42C3">
        <w:tc>
          <w:tcPr>
            <w:tcW w:w="2308" w:type="dxa"/>
            <w:vMerge/>
          </w:tcPr>
          <w:p w:rsidR="00BE42C3" w:rsidRDefault="00BE42C3" w:rsidP="00BE42C3"/>
        </w:tc>
        <w:tc>
          <w:tcPr>
            <w:tcW w:w="2523" w:type="dxa"/>
          </w:tcPr>
          <w:p w:rsidR="00BE42C3" w:rsidRDefault="00BE42C3" w:rsidP="00BE42C3">
            <w:r>
              <w:t>Drinken</w:t>
            </w:r>
          </w:p>
        </w:tc>
        <w:tc>
          <w:tcPr>
            <w:tcW w:w="4231" w:type="dxa"/>
          </w:tcPr>
          <w:p w:rsidR="00BE42C3" w:rsidRDefault="00BE42C3" w:rsidP="00BE42C3">
            <w:r>
              <w:t>Naar behoefte kunnen drinken</w:t>
            </w:r>
          </w:p>
        </w:tc>
      </w:tr>
      <w:tr w:rsidR="00BE42C3" w:rsidTr="00BE42C3">
        <w:tc>
          <w:tcPr>
            <w:tcW w:w="2308" w:type="dxa"/>
            <w:vMerge/>
          </w:tcPr>
          <w:p w:rsidR="00BE42C3" w:rsidRDefault="00BE42C3" w:rsidP="00BE42C3"/>
        </w:tc>
        <w:tc>
          <w:tcPr>
            <w:tcW w:w="2523" w:type="dxa"/>
          </w:tcPr>
          <w:p w:rsidR="00BE42C3" w:rsidRDefault="00BE42C3" w:rsidP="00BE42C3">
            <w:r>
              <w:t>Bewegen</w:t>
            </w:r>
          </w:p>
        </w:tc>
        <w:tc>
          <w:tcPr>
            <w:tcW w:w="4231" w:type="dxa"/>
          </w:tcPr>
          <w:p w:rsidR="00BE42C3" w:rsidRDefault="00BE42C3" w:rsidP="00BE42C3">
            <w:r>
              <w:t>Ruimte om zich om te draaien en zich vrij te bewegen</w:t>
            </w:r>
          </w:p>
        </w:tc>
      </w:tr>
      <w:tr w:rsidR="00BE42C3" w:rsidTr="00BE42C3">
        <w:tc>
          <w:tcPr>
            <w:tcW w:w="2308" w:type="dxa"/>
            <w:vMerge/>
          </w:tcPr>
          <w:p w:rsidR="00BE42C3" w:rsidRDefault="00BE42C3" w:rsidP="00BE42C3"/>
        </w:tc>
        <w:tc>
          <w:tcPr>
            <w:tcW w:w="2523" w:type="dxa"/>
          </w:tcPr>
          <w:p w:rsidR="00BE42C3" w:rsidRDefault="00BE42C3" w:rsidP="00BE42C3">
            <w:r>
              <w:t>Lichaamsverzorging</w:t>
            </w:r>
          </w:p>
        </w:tc>
        <w:tc>
          <w:tcPr>
            <w:tcW w:w="4231" w:type="dxa"/>
          </w:tcPr>
          <w:p w:rsidR="00BE42C3" w:rsidRDefault="00BE42C3" w:rsidP="00BE42C3">
            <w:r>
              <w:t>Schuren, krabben, likken</w:t>
            </w:r>
          </w:p>
        </w:tc>
      </w:tr>
      <w:tr w:rsidR="00BE42C3" w:rsidTr="00BE42C3">
        <w:tc>
          <w:tcPr>
            <w:tcW w:w="2308" w:type="dxa"/>
            <w:vMerge/>
          </w:tcPr>
          <w:p w:rsidR="00BE42C3" w:rsidRDefault="00BE42C3" w:rsidP="00BE42C3"/>
        </w:tc>
        <w:tc>
          <w:tcPr>
            <w:tcW w:w="2523" w:type="dxa"/>
          </w:tcPr>
          <w:p w:rsidR="00BE42C3" w:rsidRDefault="00BE42C3" w:rsidP="00BE42C3">
            <w:r>
              <w:t>Mesten en urineren</w:t>
            </w:r>
          </w:p>
        </w:tc>
        <w:tc>
          <w:tcPr>
            <w:tcW w:w="4231" w:type="dxa"/>
          </w:tcPr>
          <w:p w:rsidR="00BE42C3" w:rsidRDefault="00BE42C3" w:rsidP="00BE42C3">
            <w:r>
              <w:t>Mesten, urineren op aparte plaats</w:t>
            </w:r>
          </w:p>
        </w:tc>
      </w:tr>
      <w:tr w:rsidR="00BE42C3" w:rsidTr="00BE42C3">
        <w:tc>
          <w:tcPr>
            <w:tcW w:w="2308" w:type="dxa"/>
            <w:vMerge/>
          </w:tcPr>
          <w:p w:rsidR="00BE42C3" w:rsidRDefault="00BE42C3" w:rsidP="00BE42C3"/>
        </w:tc>
        <w:tc>
          <w:tcPr>
            <w:tcW w:w="2523" w:type="dxa"/>
          </w:tcPr>
          <w:p w:rsidR="00BE42C3" w:rsidRDefault="00D24303" w:rsidP="00BE42C3">
            <w:r>
              <w:t>Rusten en slap</w:t>
            </w:r>
            <w:r w:rsidR="00BE42C3">
              <w:t>en</w:t>
            </w:r>
          </w:p>
        </w:tc>
        <w:tc>
          <w:tcPr>
            <w:tcW w:w="4231" w:type="dxa"/>
          </w:tcPr>
          <w:p w:rsidR="00BE42C3" w:rsidRDefault="00BE42C3" w:rsidP="00BE42C3">
            <w:r>
              <w:t xml:space="preserve">Gemeenschappelijk </w:t>
            </w:r>
            <w:proofErr w:type="spellStart"/>
            <w:r>
              <w:t>lignest</w:t>
            </w:r>
            <w:proofErr w:type="spellEnd"/>
          </w:p>
        </w:tc>
      </w:tr>
      <w:tr w:rsidR="00BE42C3" w:rsidTr="00BE42C3">
        <w:tc>
          <w:tcPr>
            <w:tcW w:w="2308" w:type="dxa"/>
            <w:vMerge/>
          </w:tcPr>
          <w:p w:rsidR="00BE42C3" w:rsidRDefault="00BE42C3" w:rsidP="00BE42C3"/>
        </w:tc>
        <w:tc>
          <w:tcPr>
            <w:tcW w:w="2523" w:type="dxa"/>
          </w:tcPr>
          <w:p w:rsidR="00BE42C3" w:rsidRDefault="00BE42C3" w:rsidP="00BE42C3">
            <w:r>
              <w:t>Thermoregulatie</w:t>
            </w:r>
          </w:p>
        </w:tc>
        <w:tc>
          <w:tcPr>
            <w:tcW w:w="4231" w:type="dxa"/>
          </w:tcPr>
          <w:p w:rsidR="00BE42C3" w:rsidRDefault="00BE42C3" w:rsidP="00BE42C3">
            <w:r>
              <w:t>Gedrag kunnen aanpassen aan omgevingstemperatuur (</w:t>
            </w:r>
            <w:proofErr w:type="spellStart"/>
            <w:r>
              <w:t>huddling</w:t>
            </w:r>
            <w:proofErr w:type="spellEnd"/>
            <w:r>
              <w:t>, huid nat maken)</w:t>
            </w:r>
          </w:p>
        </w:tc>
      </w:tr>
      <w:tr w:rsidR="00BE42C3" w:rsidRPr="001E5F96" w:rsidTr="00BE42C3">
        <w:trPr>
          <w:trHeight w:val="58"/>
        </w:trPr>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p w:rsidR="00BE42C3" w:rsidRDefault="00BE42C3" w:rsidP="00BE42C3"/>
          <w:p w:rsidR="00BE42C3" w:rsidRDefault="00BE42C3" w:rsidP="00BE42C3"/>
          <w:p w:rsidR="00BE42C3" w:rsidRDefault="00BE42C3" w:rsidP="00BE42C3">
            <w:r>
              <w:t>Sociaal gedrag</w:t>
            </w:r>
          </w:p>
        </w:tc>
        <w:tc>
          <w:tcPr>
            <w:tcW w:w="2523" w:type="dxa"/>
          </w:tcPr>
          <w:p w:rsidR="00BE42C3" w:rsidRDefault="00BE42C3" w:rsidP="00BE42C3">
            <w:r>
              <w:t>Sociale rangorde structuur</w:t>
            </w:r>
          </w:p>
        </w:tc>
        <w:tc>
          <w:tcPr>
            <w:tcW w:w="4231" w:type="dxa"/>
          </w:tcPr>
          <w:p w:rsidR="00BE42C3" w:rsidRDefault="00BE42C3" w:rsidP="00BE42C3">
            <w:r>
              <w:t>Groepsgrootte en -stabiliteit</w:t>
            </w:r>
          </w:p>
        </w:tc>
      </w:tr>
      <w:tr w:rsidR="00BE42C3" w:rsidTr="00BE42C3">
        <w:tc>
          <w:tcPr>
            <w:tcW w:w="2308" w:type="dxa"/>
            <w:vMerge/>
          </w:tcPr>
          <w:p w:rsidR="00BE42C3" w:rsidRDefault="00BE42C3" w:rsidP="00BE42C3"/>
        </w:tc>
        <w:tc>
          <w:tcPr>
            <w:tcW w:w="2523" w:type="dxa"/>
          </w:tcPr>
          <w:p w:rsidR="00BE42C3" w:rsidRDefault="00BE42C3" w:rsidP="00BE42C3">
            <w:r>
              <w:t>Agressie/competitie</w:t>
            </w:r>
          </w:p>
        </w:tc>
        <w:tc>
          <w:tcPr>
            <w:tcW w:w="4231" w:type="dxa"/>
          </w:tcPr>
          <w:p w:rsidR="00BE42C3" w:rsidRDefault="00BE42C3" w:rsidP="00BE42C3">
            <w:r>
              <w:t>Duidelijke dominantie-hiërarchie, sociale relaties</w:t>
            </w:r>
          </w:p>
        </w:tc>
      </w:tr>
      <w:tr w:rsidR="00BE42C3" w:rsidTr="00BE42C3">
        <w:tc>
          <w:tcPr>
            <w:tcW w:w="2308" w:type="dxa"/>
            <w:vMerge/>
          </w:tcPr>
          <w:p w:rsidR="00BE42C3" w:rsidRDefault="00BE42C3" w:rsidP="00BE42C3"/>
        </w:tc>
        <w:tc>
          <w:tcPr>
            <w:tcW w:w="2523" w:type="dxa"/>
          </w:tcPr>
          <w:p w:rsidR="00BE42C3" w:rsidRDefault="00BE42C3" w:rsidP="00BE42C3">
            <w:r>
              <w:t>Versterking groepsbinding</w:t>
            </w:r>
          </w:p>
        </w:tc>
        <w:tc>
          <w:tcPr>
            <w:tcW w:w="4231" w:type="dxa"/>
          </w:tcPr>
          <w:p w:rsidR="00BE42C3" w:rsidRDefault="00BE42C3" w:rsidP="00BE42C3">
            <w:r>
              <w:t>Familiegroepen</w:t>
            </w:r>
          </w:p>
        </w:tc>
      </w:tr>
      <w:tr w:rsidR="00BE42C3" w:rsidTr="00BE42C3">
        <w:tc>
          <w:tcPr>
            <w:tcW w:w="2308" w:type="dxa"/>
            <w:vMerge/>
          </w:tcPr>
          <w:p w:rsidR="00BE42C3" w:rsidRDefault="00BE42C3" w:rsidP="00BE42C3"/>
        </w:tc>
        <w:tc>
          <w:tcPr>
            <w:tcW w:w="2523" w:type="dxa"/>
          </w:tcPr>
          <w:p w:rsidR="00BE42C3" w:rsidRDefault="00BE42C3" w:rsidP="00BE42C3">
            <w:r>
              <w:t>Vluchten/schuilen (voor soortgenoten en voor predatoren)</w:t>
            </w:r>
          </w:p>
        </w:tc>
        <w:tc>
          <w:tcPr>
            <w:tcW w:w="4231" w:type="dxa"/>
          </w:tcPr>
          <w:p w:rsidR="00BE42C3" w:rsidRDefault="00BE42C3" w:rsidP="00BE42C3">
            <w:r>
              <w:t>Vluchten</w:t>
            </w:r>
          </w:p>
        </w:tc>
      </w:tr>
      <w:tr w:rsidR="00BE42C3" w:rsidTr="00BE42C3">
        <w:tc>
          <w:tcPr>
            <w:tcW w:w="2308" w:type="dxa"/>
            <w:vMerge/>
          </w:tcPr>
          <w:p w:rsidR="00BE42C3" w:rsidRDefault="00BE42C3" w:rsidP="00BE42C3"/>
        </w:tc>
        <w:tc>
          <w:tcPr>
            <w:tcW w:w="2523" w:type="dxa"/>
          </w:tcPr>
          <w:p w:rsidR="00BE42C3" w:rsidRDefault="00BE42C3" w:rsidP="00BE42C3">
            <w:r>
              <w:t>Communicatie</w:t>
            </w:r>
          </w:p>
        </w:tc>
        <w:tc>
          <w:tcPr>
            <w:tcW w:w="4231" w:type="dxa"/>
          </w:tcPr>
          <w:p w:rsidR="00BE42C3" w:rsidRDefault="00BE42C3" w:rsidP="00BE42C3">
            <w:r>
              <w:t>Geur, auditieve signalen, lichaamstaal soortgenoten</w:t>
            </w:r>
          </w:p>
        </w:tc>
      </w:tr>
      <w:tr w:rsidR="00BE42C3" w:rsidTr="00BE42C3">
        <w:tc>
          <w:tcPr>
            <w:tcW w:w="2308" w:type="dxa"/>
            <w:vMerge/>
          </w:tcPr>
          <w:p w:rsidR="00BE42C3" w:rsidRDefault="00BE42C3" w:rsidP="00BE42C3"/>
        </w:tc>
        <w:tc>
          <w:tcPr>
            <w:tcW w:w="2523" w:type="dxa"/>
          </w:tcPr>
          <w:p w:rsidR="00BE42C3" w:rsidRDefault="00BE42C3" w:rsidP="00BE42C3">
            <w:r>
              <w:t>Synchronisatie</w:t>
            </w:r>
          </w:p>
        </w:tc>
        <w:tc>
          <w:tcPr>
            <w:tcW w:w="4231" w:type="dxa"/>
          </w:tcPr>
          <w:p w:rsidR="00BE42C3" w:rsidRDefault="00BE42C3" w:rsidP="00BE42C3">
            <w:r>
              <w:t>Synchronisatie van gedrag</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r>
              <w:t>Voortplantingsgedrag</w:t>
            </w:r>
          </w:p>
        </w:tc>
        <w:tc>
          <w:tcPr>
            <w:tcW w:w="2523" w:type="dxa"/>
          </w:tcPr>
          <w:p w:rsidR="00BE42C3" w:rsidRDefault="00BE42C3" w:rsidP="00BE42C3">
            <w:r>
              <w:t>Seksueel gedrag</w:t>
            </w:r>
          </w:p>
        </w:tc>
        <w:tc>
          <w:tcPr>
            <w:tcW w:w="4231" w:type="dxa"/>
          </w:tcPr>
          <w:p w:rsidR="00BE42C3" w:rsidRDefault="00BE42C3" w:rsidP="00BE42C3">
            <w:r>
              <w:t>Natuurlijk, geritualiseerd paargedrag</w:t>
            </w:r>
          </w:p>
        </w:tc>
      </w:tr>
      <w:tr w:rsidR="00BE42C3" w:rsidTr="00BE42C3">
        <w:tc>
          <w:tcPr>
            <w:tcW w:w="2308" w:type="dxa"/>
            <w:vMerge/>
          </w:tcPr>
          <w:p w:rsidR="00BE42C3" w:rsidRDefault="00BE42C3" w:rsidP="00BE42C3"/>
        </w:tc>
        <w:tc>
          <w:tcPr>
            <w:tcW w:w="2523" w:type="dxa"/>
          </w:tcPr>
          <w:p w:rsidR="00BE42C3" w:rsidRDefault="00BE42C3" w:rsidP="00BE42C3">
            <w:r>
              <w:t>Gedrag rond de geboorte</w:t>
            </w:r>
          </w:p>
        </w:tc>
        <w:tc>
          <w:tcPr>
            <w:tcW w:w="4231" w:type="dxa"/>
          </w:tcPr>
          <w:p w:rsidR="00BE42C3" w:rsidRDefault="00BE42C3" w:rsidP="00BE42C3">
            <w:r>
              <w:t>Isolatie, nestbouw</w:t>
            </w:r>
          </w:p>
        </w:tc>
      </w:tr>
      <w:tr w:rsidR="00BE42C3" w:rsidTr="00BE42C3">
        <w:tc>
          <w:tcPr>
            <w:tcW w:w="2308" w:type="dxa"/>
            <w:vMerge/>
          </w:tcPr>
          <w:p w:rsidR="00BE42C3" w:rsidRDefault="00BE42C3" w:rsidP="00BE42C3"/>
        </w:tc>
        <w:tc>
          <w:tcPr>
            <w:tcW w:w="2523" w:type="dxa"/>
          </w:tcPr>
          <w:p w:rsidR="00BE42C3" w:rsidRDefault="00BE42C3" w:rsidP="00BE42C3">
            <w:r>
              <w:t>Moederzorg gedrag</w:t>
            </w:r>
          </w:p>
        </w:tc>
        <w:tc>
          <w:tcPr>
            <w:tcW w:w="4231" w:type="dxa"/>
          </w:tcPr>
          <w:p w:rsidR="00BE42C3" w:rsidRDefault="00BE42C3" w:rsidP="00BE42C3">
            <w:r>
              <w:t>Geleidelijk spenen vanaf 16 weken</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r>
              <w:t>Exploratie en leren</w:t>
            </w:r>
          </w:p>
        </w:tc>
        <w:tc>
          <w:tcPr>
            <w:tcW w:w="2523" w:type="dxa"/>
          </w:tcPr>
          <w:p w:rsidR="00BE42C3" w:rsidRDefault="00BE42C3" w:rsidP="00BE42C3">
            <w:r>
              <w:t>Verkennen van nieuwe prikkels</w:t>
            </w:r>
          </w:p>
        </w:tc>
        <w:tc>
          <w:tcPr>
            <w:tcW w:w="4231" w:type="dxa"/>
          </w:tcPr>
          <w:p w:rsidR="00BE42C3" w:rsidRDefault="00BE42C3" w:rsidP="00BE42C3">
            <w:r>
              <w:t>Exploratiegedrag</w:t>
            </w:r>
          </w:p>
        </w:tc>
      </w:tr>
      <w:tr w:rsidR="00BE42C3" w:rsidTr="00BE42C3">
        <w:tc>
          <w:tcPr>
            <w:tcW w:w="2308" w:type="dxa"/>
            <w:vMerge/>
          </w:tcPr>
          <w:p w:rsidR="00BE42C3" w:rsidRDefault="00BE42C3" w:rsidP="00BE42C3"/>
        </w:tc>
        <w:tc>
          <w:tcPr>
            <w:tcW w:w="2523" w:type="dxa"/>
          </w:tcPr>
          <w:p w:rsidR="00BE42C3" w:rsidRDefault="00BE42C3" w:rsidP="00BE42C3">
            <w:r>
              <w:t>Spelen</w:t>
            </w:r>
          </w:p>
        </w:tc>
        <w:tc>
          <w:tcPr>
            <w:tcW w:w="4231" w:type="dxa"/>
          </w:tcPr>
          <w:p w:rsidR="00BE42C3" w:rsidRDefault="00BE42C3" w:rsidP="00BE42C3"/>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r>
              <w:t>Ziekte gerelateerd gedrag</w:t>
            </w:r>
          </w:p>
        </w:tc>
        <w:tc>
          <w:tcPr>
            <w:tcW w:w="2523" w:type="dxa"/>
          </w:tcPr>
          <w:p w:rsidR="00BE42C3" w:rsidRDefault="00BE42C3" w:rsidP="00BE42C3">
            <w:r>
              <w:t>Afzonderen</w:t>
            </w:r>
          </w:p>
        </w:tc>
        <w:tc>
          <w:tcPr>
            <w:tcW w:w="4231" w:type="dxa"/>
          </w:tcPr>
          <w:p w:rsidR="00BE42C3" w:rsidRDefault="00BE42C3" w:rsidP="00BE42C3"/>
        </w:tc>
      </w:tr>
      <w:tr w:rsidR="00BE42C3" w:rsidTr="00BE42C3">
        <w:tc>
          <w:tcPr>
            <w:tcW w:w="2308" w:type="dxa"/>
            <w:vMerge/>
          </w:tcPr>
          <w:p w:rsidR="00BE42C3" w:rsidRDefault="00BE42C3" w:rsidP="00BE42C3"/>
        </w:tc>
        <w:tc>
          <w:tcPr>
            <w:tcW w:w="2523" w:type="dxa"/>
          </w:tcPr>
          <w:p w:rsidR="00BE42C3" w:rsidRDefault="00BE42C3" w:rsidP="00BE42C3">
            <w:r>
              <w:t>Microklimaat aanpassen</w:t>
            </w:r>
          </w:p>
        </w:tc>
        <w:tc>
          <w:tcPr>
            <w:tcW w:w="4231" w:type="dxa"/>
          </w:tcPr>
          <w:p w:rsidR="00BE42C3" w:rsidRDefault="00BE42C3" w:rsidP="00BE42C3"/>
        </w:tc>
      </w:tr>
      <w:tr w:rsidR="00BE42C3" w:rsidRPr="00F72047" w:rsidTr="00BE42C3">
        <w:tc>
          <w:tcPr>
            <w:tcW w:w="2308" w:type="dxa"/>
            <w:shd w:val="clear" w:color="auto" w:fill="002060"/>
          </w:tcPr>
          <w:p w:rsidR="00BE42C3" w:rsidRPr="00F72047" w:rsidRDefault="00BE42C3" w:rsidP="00BE42C3">
            <w:pPr>
              <w:rPr>
                <w:sz w:val="10"/>
                <w:szCs w:val="10"/>
              </w:rPr>
            </w:pPr>
          </w:p>
        </w:tc>
        <w:tc>
          <w:tcPr>
            <w:tcW w:w="2523" w:type="dxa"/>
            <w:shd w:val="clear" w:color="auto" w:fill="002060"/>
          </w:tcPr>
          <w:p w:rsidR="00BE42C3" w:rsidRPr="00F72047" w:rsidRDefault="00BE42C3" w:rsidP="00BE42C3">
            <w:pPr>
              <w:rPr>
                <w:sz w:val="10"/>
                <w:szCs w:val="10"/>
              </w:rPr>
            </w:pPr>
          </w:p>
        </w:tc>
        <w:tc>
          <w:tcPr>
            <w:tcW w:w="4231" w:type="dxa"/>
            <w:shd w:val="clear" w:color="auto" w:fill="002060"/>
          </w:tcPr>
          <w:p w:rsidR="00BE42C3" w:rsidRPr="00F72047" w:rsidRDefault="00BE42C3" w:rsidP="00BE42C3">
            <w:pPr>
              <w:rPr>
                <w:sz w:val="10"/>
                <w:szCs w:val="10"/>
              </w:rPr>
            </w:pPr>
          </w:p>
        </w:tc>
      </w:tr>
    </w:tbl>
    <w:p w:rsidR="00BC6D61" w:rsidRPr="0043224A" w:rsidRDefault="00BE42C3" w:rsidP="00BE42C3">
      <w:pPr>
        <w:autoSpaceDE w:val="0"/>
        <w:autoSpaceDN w:val="0"/>
        <w:adjustRightInd w:val="0"/>
        <w:rPr>
          <w:rFonts w:asciiTheme="minorHAnsi" w:hAnsiTheme="minorHAnsi"/>
        </w:rPr>
      </w:pPr>
      <w:r>
        <w:br w:type="page"/>
      </w:r>
    </w:p>
    <w:sectPr w:rsidR="00BC6D61" w:rsidRPr="0043224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3448" w:rsidRDefault="00A23448" w:rsidP="00595558">
      <w:r>
        <w:separator/>
      </w:r>
    </w:p>
  </w:endnote>
  <w:endnote w:type="continuationSeparator" w:id="0">
    <w:p w:rsidR="00A23448" w:rsidRDefault="00A23448" w:rsidP="0059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804995"/>
      <w:docPartObj>
        <w:docPartGallery w:val="Page Numbers (Bottom of Page)"/>
        <w:docPartUnique/>
      </w:docPartObj>
    </w:sdtPr>
    <w:sdtEndPr/>
    <w:sdtContent>
      <w:p w:rsidR="00CE4296" w:rsidRDefault="00CE4296">
        <w:pPr>
          <w:pStyle w:val="Voettekst"/>
          <w:jc w:val="right"/>
        </w:pPr>
        <w:r>
          <w:fldChar w:fldCharType="begin"/>
        </w:r>
        <w:r>
          <w:instrText>PAGE   \* MERGEFORMAT</w:instrText>
        </w:r>
        <w:r>
          <w:fldChar w:fldCharType="separate"/>
        </w:r>
        <w:r w:rsidR="00C90A4E">
          <w:rPr>
            <w:noProof/>
          </w:rPr>
          <w:t>1</w:t>
        </w:r>
        <w:r>
          <w:fldChar w:fldCharType="end"/>
        </w:r>
      </w:p>
    </w:sdtContent>
  </w:sdt>
  <w:p w:rsidR="00CE4296" w:rsidRDefault="00CE42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3448" w:rsidRDefault="00A23448" w:rsidP="00595558">
      <w:r>
        <w:separator/>
      </w:r>
    </w:p>
  </w:footnote>
  <w:footnote w:type="continuationSeparator" w:id="0">
    <w:p w:rsidR="00A23448" w:rsidRDefault="00A23448" w:rsidP="00595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3E7"/>
    <w:multiLevelType w:val="hybridMultilevel"/>
    <w:tmpl w:val="8CCC0386"/>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DE0053"/>
    <w:multiLevelType w:val="hybridMultilevel"/>
    <w:tmpl w:val="24844E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743DB8"/>
    <w:multiLevelType w:val="hybridMultilevel"/>
    <w:tmpl w:val="0592FA24"/>
    <w:lvl w:ilvl="0" w:tplc="F738E0A0">
      <w:start w:val="1"/>
      <w:numFmt w:val="decimal"/>
      <w:lvlText w:val="%1."/>
      <w:lvlJc w:val="left"/>
      <w:pPr>
        <w:tabs>
          <w:tab w:val="num" w:pos="720"/>
        </w:tabs>
        <w:ind w:left="720" w:hanging="360"/>
      </w:pPr>
    </w:lvl>
    <w:lvl w:ilvl="1" w:tplc="09E28114" w:tentative="1">
      <w:start w:val="1"/>
      <w:numFmt w:val="decimal"/>
      <w:lvlText w:val="%2."/>
      <w:lvlJc w:val="left"/>
      <w:pPr>
        <w:tabs>
          <w:tab w:val="num" w:pos="1440"/>
        </w:tabs>
        <w:ind w:left="1440" w:hanging="360"/>
      </w:pPr>
    </w:lvl>
    <w:lvl w:ilvl="2" w:tplc="7390ED2E" w:tentative="1">
      <w:start w:val="1"/>
      <w:numFmt w:val="decimal"/>
      <w:lvlText w:val="%3."/>
      <w:lvlJc w:val="left"/>
      <w:pPr>
        <w:tabs>
          <w:tab w:val="num" w:pos="2160"/>
        </w:tabs>
        <w:ind w:left="2160" w:hanging="360"/>
      </w:pPr>
    </w:lvl>
    <w:lvl w:ilvl="3" w:tplc="98C07150" w:tentative="1">
      <w:start w:val="1"/>
      <w:numFmt w:val="decimal"/>
      <w:lvlText w:val="%4."/>
      <w:lvlJc w:val="left"/>
      <w:pPr>
        <w:tabs>
          <w:tab w:val="num" w:pos="2880"/>
        </w:tabs>
        <w:ind w:left="2880" w:hanging="360"/>
      </w:pPr>
    </w:lvl>
    <w:lvl w:ilvl="4" w:tplc="8C982524" w:tentative="1">
      <w:start w:val="1"/>
      <w:numFmt w:val="decimal"/>
      <w:lvlText w:val="%5."/>
      <w:lvlJc w:val="left"/>
      <w:pPr>
        <w:tabs>
          <w:tab w:val="num" w:pos="3600"/>
        </w:tabs>
        <w:ind w:left="3600" w:hanging="360"/>
      </w:pPr>
    </w:lvl>
    <w:lvl w:ilvl="5" w:tplc="3BBE6B7A" w:tentative="1">
      <w:start w:val="1"/>
      <w:numFmt w:val="decimal"/>
      <w:lvlText w:val="%6."/>
      <w:lvlJc w:val="left"/>
      <w:pPr>
        <w:tabs>
          <w:tab w:val="num" w:pos="4320"/>
        </w:tabs>
        <w:ind w:left="4320" w:hanging="360"/>
      </w:pPr>
    </w:lvl>
    <w:lvl w:ilvl="6" w:tplc="A1909426" w:tentative="1">
      <w:start w:val="1"/>
      <w:numFmt w:val="decimal"/>
      <w:lvlText w:val="%7."/>
      <w:lvlJc w:val="left"/>
      <w:pPr>
        <w:tabs>
          <w:tab w:val="num" w:pos="5040"/>
        </w:tabs>
        <w:ind w:left="5040" w:hanging="360"/>
      </w:pPr>
    </w:lvl>
    <w:lvl w:ilvl="7" w:tplc="15D0162E" w:tentative="1">
      <w:start w:val="1"/>
      <w:numFmt w:val="decimal"/>
      <w:lvlText w:val="%8."/>
      <w:lvlJc w:val="left"/>
      <w:pPr>
        <w:tabs>
          <w:tab w:val="num" w:pos="5760"/>
        </w:tabs>
        <w:ind w:left="5760" w:hanging="360"/>
      </w:pPr>
    </w:lvl>
    <w:lvl w:ilvl="8" w:tplc="622CAF24" w:tentative="1">
      <w:start w:val="1"/>
      <w:numFmt w:val="decimal"/>
      <w:lvlText w:val="%9."/>
      <w:lvlJc w:val="left"/>
      <w:pPr>
        <w:tabs>
          <w:tab w:val="num" w:pos="6480"/>
        </w:tabs>
        <w:ind w:left="6480" w:hanging="360"/>
      </w:pPr>
    </w:lvl>
  </w:abstractNum>
  <w:abstractNum w:abstractNumId="3" w15:restartNumberingAfterBreak="0">
    <w:nsid w:val="0E016742"/>
    <w:multiLevelType w:val="multilevel"/>
    <w:tmpl w:val="28A83D6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1115E34"/>
    <w:multiLevelType w:val="hybridMultilevel"/>
    <w:tmpl w:val="5D141A4E"/>
    <w:lvl w:ilvl="0" w:tplc="A2C271B8">
      <w:start w:val="1"/>
      <w:numFmt w:val="bullet"/>
      <w:lvlText w:val="•"/>
      <w:lvlJc w:val="left"/>
      <w:pPr>
        <w:tabs>
          <w:tab w:val="num" w:pos="720"/>
        </w:tabs>
        <w:ind w:left="720" w:hanging="360"/>
      </w:pPr>
      <w:rPr>
        <w:rFonts w:ascii="Arial" w:hAnsi="Arial" w:hint="default"/>
      </w:rPr>
    </w:lvl>
    <w:lvl w:ilvl="1" w:tplc="3AC05B88" w:tentative="1">
      <w:start w:val="1"/>
      <w:numFmt w:val="bullet"/>
      <w:lvlText w:val="•"/>
      <w:lvlJc w:val="left"/>
      <w:pPr>
        <w:tabs>
          <w:tab w:val="num" w:pos="1440"/>
        </w:tabs>
        <w:ind w:left="1440" w:hanging="360"/>
      </w:pPr>
      <w:rPr>
        <w:rFonts w:ascii="Arial" w:hAnsi="Arial" w:hint="default"/>
      </w:rPr>
    </w:lvl>
    <w:lvl w:ilvl="2" w:tplc="F12230D0" w:tentative="1">
      <w:start w:val="1"/>
      <w:numFmt w:val="bullet"/>
      <w:lvlText w:val="•"/>
      <w:lvlJc w:val="left"/>
      <w:pPr>
        <w:tabs>
          <w:tab w:val="num" w:pos="2160"/>
        </w:tabs>
        <w:ind w:left="2160" w:hanging="360"/>
      </w:pPr>
      <w:rPr>
        <w:rFonts w:ascii="Arial" w:hAnsi="Arial" w:hint="default"/>
      </w:rPr>
    </w:lvl>
    <w:lvl w:ilvl="3" w:tplc="ED4E6098" w:tentative="1">
      <w:start w:val="1"/>
      <w:numFmt w:val="bullet"/>
      <w:lvlText w:val="•"/>
      <w:lvlJc w:val="left"/>
      <w:pPr>
        <w:tabs>
          <w:tab w:val="num" w:pos="2880"/>
        </w:tabs>
        <w:ind w:left="2880" w:hanging="360"/>
      </w:pPr>
      <w:rPr>
        <w:rFonts w:ascii="Arial" w:hAnsi="Arial" w:hint="default"/>
      </w:rPr>
    </w:lvl>
    <w:lvl w:ilvl="4" w:tplc="1EFAA8AE" w:tentative="1">
      <w:start w:val="1"/>
      <w:numFmt w:val="bullet"/>
      <w:lvlText w:val="•"/>
      <w:lvlJc w:val="left"/>
      <w:pPr>
        <w:tabs>
          <w:tab w:val="num" w:pos="3600"/>
        </w:tabs>
        <w:ind w:left="3600" w:hanging="360"/>
      </w:pPr>
      <w:rPr>
        <w:rFonts w:ascii="Arial" w:hAnsi="Arial" w:hint="default"/>
      </w:rPr>
    </w:lvl>
    <w:lvl w:ilvl="5" w:tplc="B98A8C04" w:tentative="1">
      <w:start w:val="1"/>
      <w:numFmt w:val="bullet"/>
      <w:lvlText w:val="•"/>
      <w:lvlJc w:val="left"/>
      <w:pPr>
        <w:tabs>
          <w:tab w:val="num" w:pos="4320"/>
        </w:tabs>
        <w:ind w:left="4320" w:hanging="360"/>
      </w:pPr>
      <w:rPr>
        <w:rFonts w:ascii="Arial" w:hAnsi="Arial" w:hint="default"/>
      </w:rPr>
    </w:lvl>
    <w:lvl w:ilvl="6" w:tplc="E72C44FA" w:tentative="1">
      <w:start w:val="1"/>
      <w:numFmt w:val="bullet"/>
      <w:lvlText w:val="•"/>
      <w:lvlJc w:val="left"/>
      <w:pPr>
        <w:tabs>
          <w:tab w:val="num" w:pos="5040"/>
        </w:tabs>
        <w:ind w:left="5040" w:hanging="360"/>
      </w:pPr>
      <w:rPr>
        <w:rFonts w:ascii="Arial" w:hAnsi="Arial" w:hint="default"/>
      </w:rPr>
    </w:lvl>
    <w:lvl w:ilvl="7" w:tplc="7F461A4E" w:tentative="1">
      <w:start w:val="1"/>
      <w:numFmt w:val="bullet"/>
      <w:lvlText w:val="•"/>
      <w:lvlJc w:val="left"/>
      <w:pPr>
        <w:tabs>
          <w:tab w:val="num" w:pos="5760"/>
        </w:tabs>
        <w:ind w:left="5760" w:hanging="360"/>
      </w:pPr>
      <w:rPr>
        <w:rFonts w:ascii="Arial" w:hAnsi="Arial" w:hint="default"/>
      </w:rPr>
    </w:lvl>
    <w:lvl w:ilvl="8" w:tplc="AC8CED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563999"/>
    <w:multiLevelType w:val="hybridMultilevel"/>
    <w:tmpl w:val="E50A69AA"/>
    <w:lvl w:ilvl="0" w:tplc="232A74D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7D2ED7"/>
    <w:multiLevelType w:val="hybridMultilevel"/>
    <w:tmpl w:val="128620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7DE550D"/>
    <w:multiLevelType w:val="multilevel"/>
    <w:tmpl w:val="D8E8CE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547FD6"/>
    <w:multiLevelType w:val="hybridMultilevel"/>
    <w:tmpl w:val="371220E0"/>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7477B7"/>
    <w:multiLevelType w:val="hybridMultilevel"/>
    <w:tmpl w:val="F678FD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8E685E"/>
    <w:multiLevelType w:val="hybridMultilevel"/>
    <w:tmpl w:val="50F07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F74CEF"/>
    <w:multiLevelType w:val="hybridMultilevel"/>
    <w:tmpl w:val="4AD8CF20"/>
    <w:lvl w:ilvl="0" w:tplc="52CCAD84">
      <w:start w:val="1"/>
      <w:numFmt w:val="bullet"/>
      <w:lvlText w:val="-"/>
      <w:lvlJc w:val="left"/>
      <w:pPr>
        <w:ind w:left="-343" w:hanging="360"/>
      </w:pPr>
      <w:rPr>
        <w:rFonts w:ascii="Calibri" w:eastAsia="Calibri" w:hAnsi="Calibri" w:cs="Times New Roman" w:hint="default"/>
      </w:rPr>
    </w:lvl>
    <w:lvl w:ilvl="1" w:tplc="04130003" w:tentative="1">
      <w:start w:val="1"/>
      <w:numFmt w:val="bullet"/>
      <w:lvlText w:val="o"/>
      <w:lvlJc w:val="left"/>
      <w:pPr>
        <w:ind w:left="377" w:hanging="360"/>
      </w:pPr>
      <w:rPr>
        <w:rFonts w:ascii="Courier New" w:hAnsi="Courier New" w:cs="Courier New" w:hint="default"/>
      </w:rPr>
    </w:lvl>
    <w:lvl w:ilvl="2" w:tplc="04130005" w:tentative="1">
      <w:start w:val="1"/>
      <w:numFmt w:val="bullet"/>
      <w:lvlText w:val=""/>
      <w:lvlJc w:val="left"/>
      <w:pPr>
        <w:ind w:left="1097" w:hanging="360"/>
      </w:pPr>
      <w:rPr>
        <w:rFonts w:ascii="Wingdings" w:hAnsi="Wingdings" w:hint="default"/>
      </w:rPr>
    </w:lvl>
    <w:lvl w:ilvl="3" w:tplc="04130001" w:tentative="1">
      <w:start w:val="1"/>
      <w:numFmt w:val="bullet"/>
      <w:lvlText w:val=""/>
      <w:lvlJc w:val="left"/>
      <w:pPr>
        <w:ind w:left="1817" w:hanging="360"/>
      </w:pPr>
      <w:rPr>
        <w:rFonts w:ascii="Symbol" w:hAnsi="Symbol" w:hint="default"/>
      </w:rPr>
    </w:lvl>
    <w:lvl w:ilvl="4" w:tplc="04130003" w:tentative="1">
      <w:start w:val="1"/>
      <w:numFmt w:val="bullet"/>
      <w:lvlText w:val="o"/>
      <w:lvlJc w:val="left"/>
      <w:pPr>
        <w:ind w:left="2537" w:hanging="360"/>
      </w:pPr>
      <w:rPr>
        <w:rFonts w:ascii="Courier New" w:hAnsi="Courier New" w:cs="Courier New" w:hint="default"/>
      </w:rPr>
    </w:lvl>
    <w:lvl w:ilvl="5" w:tplc="04130005" w:tentative="1">
      <w:start w:val="1"/>
      <w:numFmt w:val="bullet"/>
      <w:lvlText w:val=""/>
      <w:lvlJc w:val="left"/>
      <w:pPr>
        <w:ind w:left="3257" w:hanging="360"/>
      </w:pPr>
      <w:rPr>
        <w:rFonts w:ascii="Wingdings" w:hAnsi="Wingdings" w:hint="default"/>
      </w:rPr>
    </w:lvl>
    <w:lvl w:ilvl="6" w:tplc="04130001" w:tentative="1">
      <w:start w:val="1"/>
      <w:numFmt w:val="bullet"/>
      <w:lvlText w:val=""/>
      <w:lvlJc w:val="left"/>
      <w:pPr>
        <w:ind w:left="3977" w:hanging="360"/>
      </w:pPr>
      <w:rPr>
        <w:rFonts w:ascii="Symbol" w:hAnsi="Symbol" w:hint="default"/>
      </w:rPr>
    </w:lvl>
    <w:lvl w:ilvl="7" w:tplc="04130003" w:tentative="1">
      <w:start w:val="1"/>
      <w:numFmt w:val="bullet"/>
      <w:lvlText w:val="o"/>
      <w:lvlJc w:val="left"/>
      <w:pPr>
        <w:ind w:left="4697" w:hanging="360"/>
      </w:pPr>
      <w:rPr>
        <w:rFonts w:ascii="Courier New" w:hAnsi="Courier New" w:cs="Courier New" w:hint="default"/>
      </w:rPr>
    </w:lvl>
    <w:lvl w:ilvl="8" w:tplc="04130005" w:tentative="1">
      <w:start w:val="1"/>
      <w:numFmt w:val="bullet"/>
      <w:lvlText w:val=""/>
      <w:lvlJc w:val="left"/>
      <w:pPr>
        <w:ind w:left="5417" w:hanging="360"/>
      </w:pPr>
      <w:rPr>
        <w:rFonts w:ascii="Wingdings" w:hAnsi="Wingdings" w:hint="default"/>
      </w:rPr>
    </w:lvl>
  </w:abstractNum>
  <w:abstractNum w:abstractNumId="12"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51A52"/>
    <w:multiLevelType w:val="hybridMultilevel"/>
    <w:tmpl w:val="F9DE7F7E"/>
    <w:lvl w:ilvl="0" w:tplc="7BEC944E">
      <w:start w:val="1"/>
      <w:numFmt w:val="bullet"/>
      <w:lvlText w:val="•"/>
      <w:lvlJc w:val="left"/>
      <w:pPr>
        <w:tabs>
          <w:tab w:val="num" w:pos="720"/>
        </w:tabs>
        <w:ind w:left="720" w:hanging="360"/>
      </w:pPr>
      <w:rPr>
        <w:rFonts w:ascii="Arial" w:hAnsi="Arial" w:hint="default"/>
      </w:rPr>
    </w:lvl>
    <w:lvl w:ilvl="1" w:tplc="02223566">
      <w:start w:val="274"/>
      <w:numFmt w:val="bullet"/>
      <w:lvlText w:val="–"/>
      <w:lvlJc w:val="left"/>
      <w:pPr>
        <w:tabs>
          <w:tab w:val="num" w:pos="1440"/>
        </w:tabs>
        <w:ind w:left="1440" w:hanging="360"/>
      </w:pPr>
      <w:rPr>
        <w:rFonts w:ascii="Arial" w:hAnsi="Arial" w:hint="default"/>
      </w:rPr>
    </w:lvl>
    <w:lvl w:ilvl="2" w:tplc="110A0A6A" w:tentative="1">
      <w:start w:val="1"/>
      <w:numFmt w:val="bullet"/>
      <w:lvlText w:val="•"/>
      <w:lvlJc w:val="left"/>
      <w:pPr>
        <w:tabs>
          <w:tab w:val="num" w:pos="2160"/>
        </w:tabs>
        <w:ind w:left="2160" w:hanging="360"/>
      </w:pPr>
      <w:rPr>
        <w:rFonts w:ascii="Arial" w:hAnsi="Arial" w:hint="default"/>
      </w:rPr>
    </w:lvl>
    <w:lvl w:ilvl="3" w:tplc="0A0E38C2" w:tentative="1">
      <w:start w:val="1"/>
      <w:numFmt w:val="bullet"/>
      <w:lvlText w:val="•"/>
      <w:lvlJc w:val="left"/>
      <w:pPr>
        <w:tabs>
          <w:tab w:val="num" w:pos="2880"/>
        </w:tabs>
        <w:ind w:left="2880" w:hanging="360"/>
      </w:pPr>
      <w:rPr>
        <w:rFonts w:ascii="Arial" w:hAnsi="Arial" w:hint="default"/>
      </w:rPr>
    </w:lvl>
    <w:lvl w:ilvl="4" w:tplc="D3E46BE2" w:tentative="1">
      <w:start w:val="1"/>
      <w:numFmt w:val="bullet"/>
      <w:lvlText w:val="•"/>
      <w:lvlJc w:val="left"/>
      <w:pPr>
        <w:tabs>
          <w:tab w:val="num" w:pos="3600"/>
        </w:tabs>
        <w:ind w:left="3600" w:hanging="360"/>
      </w:pPr>
      <w:rPr>
        <w:rFonts w:ascii="Arial" w:hAnsi="Arial" w:hint="default"/>
      </w:rPr>
    </w:lvl>
    <w:lvl w:ilvl="5" w:tplc="2070AA2E" w:tentative="1">
      <w:start w:val="1"/>
      <w:numFmt w:val="bullet"/>
      <w:lvlText w:val="•"/>
      <w:lvlJc w:val="left"/>
      <w:pPr>
        <w:tabs>
          <w:tab w:val="num" w:pos="4320"/>
        </w:tabs>
        <w:ind w:left="4320" w:hanging="360"/>
      </w:pPr>
      <w:rPr>
        <w:rFonts w:ascii="Arial" w:hAnsi="Arial" w:hint="default"/>
      </w:rPr>
    </w:lvl>
    <w:lvl w:ilvl="6" w:tplc="3A4E1F72" w:tentative="1">
      <w:start w:val="1"/>
      <w:numFmt w:val="bullet"/>
      <w:lvlText w:val="•"/>
      <w:lvlJc w:val="left"/>
      <w:pPr>
        <w:tabs>
          <w:tab w:val="num" w:pos="5040"/>
        </w:tabs>
        <w:ind w:left="5040" w:hanging="360"/>
      </w:pPr>
      <w:rPr>
        <w:rFonts w:ascii="Arial" w:hAnsi="Arial" w:hint="default"/>
      </w:rPr>
    </w:lvl>
    <w:lvl w:ilvl="7" w:tplc="D1960D8E" w:tentative="1">
      <w:start w:val="1"/>
      <w:numFmt w:val="bullet"/>
      <w:lvlText w:val="•"/>
      <w:lvlJc w:val="left"/>
      <w:pPr>
        <w:tabs>
          <w:tab w:val="num" w:pos="5760"/>
        </w:tabs>
        <w:ind w:left="5760" w:hanging="360"/>
      </w:pPr>
      <w:rPr>
        <w:rFonts w:ascii="Arial" w:hAnsi="Arial" w:hint="default"/>
      </w:rPr>
    </w:lvl>
    <w:lvl w:ilvl="8" w:tplc="4DA89DE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816C8E"/>
    <w:multiLevelType w:val="hybridMultilevel"/>
    <w:tmpl w:val="C9B6C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A867413"/>
    <w:multiLevelType w:val="hybridMultilevel"/>
    <w:tmpl w:val="8E2E0FE6"/>
    <w:lvl w:ilvl="0" w:tplc="3E78F924">
      <w:start w:val="1"/>
      <w:numFmt w:val="decimal"/>
      <w:lvlText w:val="%1."/>
      <w:lvlJc w:val="left"/>
      <w:pPr>
        <w:tabs>
          <w:tab w:val="num" w:pos="720"/>
        </w:tabs>
        <w:ind w:left="720" w:hanging="360"/>
      </w:pPr>
    </w:lvl>
    <w:lvl w:ilvl="1" w:tplc="79149130" w:tentative="1">
      <w:start w:val="1"/>
      <w:numFmt w:val="decimal"/>
      <w:lvlText w:val="%2."/>
      <w:lvlJc w:val="left"/>
      <w:pPr>
        <w:tabs>
          <w:tab w:val="num" w:pos="1440"/>
        </w:tabs>
        <w:ind w:left="1440" w:hanging="360"/>
      </w:pPr>
    </w:lvl>
    <w:lvl w:ilvl="2" w:tplc="4CFA9714" w:tentative="1">
      <w:start w:val="1"/>
      <w:numFmt w:val="decimal"/>
      <w:lvlText w:val="%3."/>
      <w:lvlJc w:val="left"/>
      <w:pPr>
        <w:tabs>
          <w:tab w:val="num" w:pos="2160"/>
        </w:tabs>
        <w:ind w:left="2160" w:hanging="360"/>
      </w:pPr>
    </w:lvl>
    <w:lvl w:ilvl="3" w:tplc="7AF69418" w:tentative="1">
      <w:start w:val="1"/>
      <w:numFmt w:val="decimal"/>
      <w:lvlText w:val="%4."/>
      <w:lvlJc w:val="left"/>
      <w:pPr>
        <w:tabs>
          <w:tab w:val="num" w:pos="2880"/>
        </w:tabs>
        <w:ind w:left="2880" w:hanging="360"/>
      </w:pPr>
    </w:lvl>
    <w:lvl w:ilvl="4" w:tplc="DC60E26C" w:tentative="1">
      <w:start w:val="1"/>
      <w:numFmt w:val="decimal"/>
      <w:lvlText w:val="%5."/>
      <w:lvlJc w:val="left"/>
      <w:pPr>
        <w:tabs>
          <w:tab w:val="num" w:pos="3600"/>
        </w:tabs>
        <w:ind w:left="3600" w:hanging="360"/>
      </w:pPr>
    </w:lvl>
    <w:lvl w:ilvl="5" w:tplc="C3983032" w:tentative="1">
      <w:start w:val="1"/>
      <w:numFmt w:val="decimal"/>
      <w:lvlText w:val="%6."/>
      <w:lvlJc w:val="left"/>
      <w:pPr>
        <w:tabs>
          <w:tab w:val="num" w:pos="4320"/>
        </w:tabs>
        <w:ind w:left="4320" w:hanging="360"/>
      </w:pPr>
    </w:lvl>
    <w:lvl w:ilvl="6" w:tplc="5FBC4AAC" w:tentative="1">
      <w:start w:val="1"/>
      <w:numFmt w:val="decimal"/>
      <w:lvlText w:val="%7."/>
      <w:lvlJc w:val="left"/>
      <w:pPr>
        <w:tabs>
          <w:tab w:val="num" w:pos="5040"/>
        </w:tabs>
        <w:ind w:left="5040" w:hanging="360"/>
      </w:pPr>
    </w:lvl>
    <w:lvl w:ilvl="7" w:tplc="FFD2B430" w:tentative="1">
      <w:start w:val="1"/>
      <w:numFmt w:val="decimal"/>
      <w:lvlText w:val="%8."/>
      <w:lvlJc w:val="left"/>
      <w:pPr>
        <w:tabs>
          <w:tab w:val="num" w:pos="5760"/>
        </w:tabs>
        <w:ind w:left="5760" w:hanging="360"/>
      </w:pPr>
    </w:lvl>
    <w:lvl w:ilvl="8" w:tplc="225224A0" w:tentative="1">
      <w:start w:val="1"/>
      <w:numFmt w:val="decimal"/>
      <w:lvlText w:val="%9."/>
      <w:lvlJc w:val="left"/>
      <w:pPr>
        <w:tabs>
          <w:tab w:val="num" w:pos="6480"/>
        </w:tabs>
        <w:ind w:left="6480" w:hanging="360"/>
      </w:pPr>
    </w:lvl>
  </w:abstractNum>
  <w:abstractNum w:abstractNumId="16" w15:restartNumberingAfterBreak="0">
    <w:nsid w:val="3DC20821"/>
    <w:multiLevelType w:val="hybridMultilevel"/>
    <w:tmpl w:val="CDC806E4"/>
    <w:lvl w:ilvl="0" w:tplc="7B527F6E">
      <w:start w:val="1"/>
      <w:numFmt w:val="decimal"/>
      <w:lvlText w:val="%1."/>
      <w:lvlJc w:val="left"/>
      <w:pPr>
        <w:ind w:left="-343" w:hanging="360"/>
      </w:pPr>
      <w:rPr>
        <w:rFonts w:hint="default"/>
      </w:rPr>
    </w:lvl>
    <w:lvl w:ilvl="1" w:tplc="04130019" w:tentative="1">
      <w:start w:val="1"/>
      <w:numFmt w:val="lowerLetter"/>
      <w:lvlText w:val="%2."/>
      <w:lvlJc w:val="left"/>
      <w:pPr>
        <w:ind w:left="377" w:hanging="360"/>
      </w:pPr>
    </w:lvl>
    <w:lvl w:ilvl="2" w:tplc="0413001B" w:tentative="1">
      <w:start w:val="1"/>
      <w:numFmt w:val="lowerRoman"/>
      <w:lvlText w:val="%3."/>
      <w:lvlJc w:val="right"/>
      <w:pPr>
        <w:ind w:left="1097" w:hanging="180"/>
      </w:pPr>
    </w:lvl>
    <w:lvl w:ilvl="3" w:tplc="0413000F" w:tentative="1">
      <w:start w:val="1"/>
      <w:numFmt w:val="decimal"/>
      <w:lvlText w:val="%4."/>
      <w:lvlJc w:val="left"/>
      <w:pPr>
        <w:ind w:left="1817" w:hanging="360"/>
      </w:pPr>
    </w:lvl>
    <w:lvl w:ilvl="4" w:tplc="04130019" w:tentative="1">
      <w:start w:val="1"/>
      <w:numFmt w:val="lowerLetter"/>
      <w:lvlText w:val="%5."/>
      <w:lvlJc w:val="left"/>
      <w:pPr>
        <w:ind w:left="2537" w:hanging="360"/>
      </w:pPr>
    </w:lvl>
    <w:lvl w:ilvl="5" w:tplc="0413001B" w:tentative="1">
      <w:start w:val="1"/>
      <w:numFmt w:val="lowerRoman"/>
      <w:lvlText w:val="%6."/>
      <w:lvlJc w:val="right"/>
      <w:pPr>
        <w:ind w:left="3257" w:hanging="180"/>
      </w:pPr>
    </w:lvl>
    <w:lvl w:ilvl="6" w:tplc="0413000F" w:tentative="1">
      <w:start w:val="1"/>
      <w:numFmt w:val="decimal"/>
      <w:lvlText w:val="%7."/>
      <w:lvlJc w:val="left"/>
      <w:pPr>
        <w:ind w:left="3977" w:hanging="360"/>
      </w:pPr>
    </w:lvl>
    <w:lvl w:ilvl="7" w:tplc="04130019" w:tentative="1">
      <w:start w:val="1"/>
      <w:numFmt w:val="lowerLetter"/>
      <w:lvlText w:val="%8."/>
      <w:lvlJc w:val="left"/>
      <w:pPr>
        <w:ind w:left="4697" w:hanging="360"/>
      </w:pPr>
    </w:lvl>
    <w:lvl w:ilvl="8" w:tplc="0413001B" w:tentative="1">
      <w:start w:val="1"/>
      <w:numFmt w:val="lowerRoman"/>
      <w:lvlText w:val="%9."/>
      <w:lvlJc w:val="right"/>
      <w:pPr>
        <w:ind w:left="5417" w:hanging="180"/>
      </w:pPr>
    </w:lvl>
  </w:abstractNum>
  <w:abstractNum w:abstractNumId="17"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FD1724"/>
    <w:multiLevelType w:val="hybridMultilevel"/>
    <w:tmpl w:val="E9F60570"/>
    <w:lvl w:ilvl="0" w:tplc="F5B6D3D0">
      <w:start w:val="1"/>
      <w:numFmt w:val="bullet"/>
      <w:lvlText w:val="•"/>
      <w:lvlJc w:val="left"/>
      <w:pPr>
        <w:tabs>
          <w:tab w:val="num" w:pos="720"/>
        </w:tabs>
        <w:ind w:left="720" w:hanging="360"/>
      </w:pPr>
      <w:rPr>
        <w:rFonts w:ascii="Arial" w:hAnsi="Arial" w:hint="default"/>
      </w:rPr>
    </w:lvl>
    <w:lvl w:ilvl="1" w:tplc="89D09904" w:tentative="1">
      <w:start w:val="1"/>
      <w:numFmt w:val="bullet"/>
      <w:lvlText w:val="•"/>
      <w:lvlJc w:val="left"/>
      <w:pPr>
        <w:tabs>
          <w:tab w:val="num" w:pos="1440"/>
        </w:tabs>
        <w:ind w:left="1440" w:hanging="360"/>
      </w:pPr>
      <w:rPr>
        <w:rFonts w:ascii="Arial" w:hAnsi="Arial" w:hint="default"/>
      </w:rPr>
    </w:lvl>
    <w:lvl w:ilvl="2" w:tplc="A6AA7926" w:tentative="1">
      <w:start w:val="1"/>
      <w:numFmt w:val="bullet"/>
      <w:lvlText w:val="•"/>
      <w:lvlJc w:val="left"/>
      <w:pPr>
        <w:tabs>
          <w:tab w:val="num" w:pos="2160"/>
        </w:tabs>
        <w:ind w:left="2160" w:hanging="360"/>
      </w:pPr>
      <w:rPr>
        <w:rFonts w:ascii="Arial" w:hAnsi="Arial" w:hint="default"/>
      </w:rPr>
    </w:lvl>
    <w:lvl w:ilvl="3" w:tplc="4D727FE6" w:tentative="1">
      <w:start w:val="1"/>
      <w:numFmt w:val="bullet"/>
      <w:lvlText w:val="•"/>
      <w:lvlJc w:val="left"/>
      <w:pPr>
        <w:tabs>
          <w:tab w:val="num" w:pos="2880"/>
        </w:tabs>
        <w:ind w:left="2880" w:hanging="360"/>
      </w:pPr>
      <w:rPr>
        <w:rFonts w:ascii="Arial" w:hAnsi="Arial" w:hint="default"/>
      </w:rPr>
    </w:lvl>
    <w:lvl w:ilvl="4" w:tplc="2250CF2C" w:tentative="1">
      <w:start w:val="1"/>
      <w:numFmt w:val="bullet"/>
      <w:lvlText w:val="•"/>
      <w:lvlJc w:val="left"/>
      <w:pPr>
        <w:tabs>
          <w:tab w:val="num" w:pos="3600"/>
        </w:tabs>
        <w:ind w:left="3600" w:hanging="360"/>
      </w:pPr>
      <w:rPr>
        <w:rFonts w:ascii="Arial" w:hAnsi="Arial" w:hint="default"/>
      </w:rPr>
    </w:lvl>
    <w:lvl w:ilvl="5" w:tplc="7610D3D0" w:tentative="1">
      <w:start w:val="1"/>
      <w:numFmt w:val="bullet"/>
      <w:lvlText w:val="•"/>
      <w:lvlJc w:val="left"/>
      <w:pPr>
        <w:tabs>
          <w:tab w:val="num" w:pos="4320"/>
        </w:tabs>
        <w:ind w:left="4320" w:hanging="360"/>
      </w:pPr>
      <w:rPr>
        <w:rFonts w:ascii="Arial" w:hAnsi="Arial" w:hint="default"/>
      </w:rPr>
    </w:lvl>
    <w:lvl w:ilvl="6" w:tplc="7CB47CA6" w:tentative="1">
      <w:start w:val="1"/>
      <w:numFmt w:val="bullet"/>
      <w:lvlText w:val="•"/>
      <w:lvlJc w:val="left"/>
      <w:pPr>
        <w:tabs>
          <w:tab w:val="num" w:pos="5040"/>
        </w:tabs>
        <w:ind w:left="5040" w:hanging="360"/>
      </w:pPr>
      <w:rPr>
        <w:rFonts w:ascii="Arial" w:hAnsi="Arial" w:hint="default"/>
      </w:rPr>
    </w:lvl>
    <w:lvl w:ilvl="7" w:tplc="6A6AD948" w:tentative="1">
      <w:start w:val="1"/>
      <w:numFmt w:val="bullet"/>
      <w:lvlText w:val="•"/>
      <w:lvlJc w:val="left"/>
      <w:pPr>
        <w:tabs>
          <w:tab w:val="num" w:pos="5760"/>
        </w:tabs>
        <w:ind w:left="5760" w:hanging="360"/>
      </w:pPr>
      <w:rPr>
        <w:rFonts w:ascii="Arial" w:hAnsi="Arial" w:hint="default"/>
      </w:rPr>
    </w:lvl>
    <w:lvl w:ilvl="8" w:tplc="44D03F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6F30D1"/>
    <w:multiLevelType w:val="hybridMultilevel"/>
    <w:tmpl w:val="3C781344"/>
    <w:lvl w:ilvl="0" w:tplc="FFCCC12C">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20257F"/>
    <w:multiLevelType w:val="hybridMultilevel"/>
    <w:tmpl w:val="E2CC5764"/>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5884811"/>
    <w:multiLevelType w:val="hybridMultilevel"/>
    <w:tmpl w:val="DC566628"/>
    <w:lvl w:ilvl="0" w:tplc="8200D236">
      <w:start w:val="1"/>
      <w:numFmt w:val="decimal"/>
      <w:lvlText w:val="%1."/>
      <w:lvlJc w:val="left"/>
      <w:pPr>
        <w:tabs>
          <w:tab w:val="num" w:pos="720"/>
        </w:tabs>
        <w:ind w:left="720" w:hanging="360"/>
      </w:pPr>
    </w:lvl>
    <w:lvl w:ilvl="1" w:tplc="FFE0D1B2" w:tentative="1">
      <w:start w:val="1"/>
      <w:numFmt w:val="decimal"/>
      <w:lvlText w:val="%2."/>
      <w:lvlJc w:val="left"/>
      <w:pPr>
        <w:tabs>
          <w:tab w:val="num" w:pos="1440"/>
        </w:tabs>
        <w:ind w:left="1440" w:hanging="360"/>
      </w:pPr>
    </w:lvl>
    <w:lvl w:ilvl="2" w:tplc="484E557C" w:tentative="1">
      <w:start w:val="1"/>
      <w:numFmt w:val="decimal"/>
      <w:lvlText w:val="%3."/>
      <w:lvlJc w:val="left"/>
      <w:pPr>
        <w:tabs>
          <w:tab w:val="num" w:pos="2160"/>
        </w:tabs>
        <w:ind w:left="2160" w:hanging="360"/>
      </w:pPr>
    </w:lvl>
    <w:lvl w:ilvl="3" w:tplc="DCB21736" w:tentative="1">
      <w:start w:val="1"/>
      <w:numFmt w:val="decimal"/>
      <w:lvlText w:val="%4."/>
      <w:lvlJc w:val="left"/>
      <w:pPr>
        <w:tabs>
          <w:tab w:val="num" w:pos="2880"/>
        </w:tabs>
        <w:ind w:left="2880" w:hanging="360"/>
      </w:pPr>
    </w:lvl>
    <w:lvl w:ilvl="4" w:tplc="C74409BA" w:tentative="1">
      <w:start w:val="1"/>
      <w:numFmt w:val="decimal"/>
      <w:lvlText w:val="%5."/>
      <w:lvlJc w:val="left"/>
      <w:pPr>
        <w:tabs>
          <w:tab w:val="num" w:pos="3600"/>
        </w:tabs>
        <w:ind w:left="3600" w:hanging="360"/>
      </w:pPr>
    </w:lvl>
    <w:lvl w:ilvl="5" w:tplc="8084A71C" w:tentative="1">
      <w:start w:val="1"/>
      <w:numFmt w:val="decimal"/>
      <w:lvlText w:val="%6."/>
      <w:lvlJc w:val="left"/>
      <w:pPr>
        <w:tabs>
          <w:tab w:val="num" w:pos="4320"/>
        </w:tabs>
        <w:ind w:left="4320" w:hanging="360"/>
      </w:pPr>
    </w:lvl>
    <w:lvl w:ilvl="6" w:tplc="70B441BC" w:tentative="1">
      <w:start w:val="1"/>
      <w:numFmt w:val="decimal"/>
      <w:lvlText w:val="%7."/>
      <w:lvlJc w:val="left"/>
      <w:pPr>
        <w:tabs>
          <w:tab w:val="num" w:pos="5040"/>
        </w:tabs>
        <w:ind w:left="5040" w:hanging="360"/>
      </w:pPr>
    </w:lvl>
    <w:lvl w:ilvl="7" w:tplc="5D5C00C2" w:tentative="1">
      <w:start w:val="1"/>
      <w:numFmt w:val="decimal"/>
      <w:lvlText w:val="%8."/>
      <w:lvlJc w:val="left"/>
      <w:pPr>
        <w:tabs>
          <w:tab w:val="num" w:pos="5760"/>
        </w:tabs>
        <w:ind w:left="5760" w:hanging="360"/>
      </w:pPr>
    </w:lvl>
    <w:lvl w:ilvl="8" w:tplc="72EEAFE2" w:tentative="1">
      <w:start w:val="1"/>
      <w:numFmt w:val="decimal"/>
      <w:lvlText w:val="%9."/>
      <w:lvlJc w:val="left"/>
      <w:pPr>
        <w:tabs>
          <w:tab w:val="num" w:pos="6480"/>
        </w:tabs>
        <w:ind w:left="6480" w:hanging="360"/>
      </w:pPr>
    </w:lvl>
  </w:abstractNum>
  <w:abstractNum w:abstractNumId="22" w15:restartNumberingAfterBreak="0">
    <w:nsid w:val="45B20EE4"/>
    <w:multiLevelType w:val="hybridMultilevel"/>
    <w:tmpl w:val="E1646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4B4E93"/>
    <w:multiLevelType w:val="hybridMultilevel"/>
    <w:tmpl w:val="31EC8EB8"/>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502"/>
        </w:tabs>
        <w:ind w:left="502"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8A2EA7"/>
    <w:multiLevelType w:val="hybridMultilevel"/>
    <w:tmpl w:val="C13A4A5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4C00700"/>
    <w:multiLevelType w:val="hybridMultilevel"/>
    <w:tmpl w:val="7220D30A"/>
    <w:lvl w:ilvl="0" w:tplc="9F701BF2">
      <w:start w:val="1"/>
      <w:numFmt w:val="bullet"/>
      <w:lvlText w:val="•"/>
      <w:lvlJc w:val="left"/>
      <w:pPr>
        <w:tabs>
          <w:tab w:val="num" w:pos="720"/>
        </w:tabs>
        <w:ind w:left="720" w:hanging="360"/>
      </w:pPr>
      <w:rPr>
        <w:rFonts w:ascii="Arial" w:hAnsi="Arial" w:hint="default"/>
      </w:rPr>
    </w:lvl>
    <w:lvl w:ilvl="1" w:tplc="855ECEAA" w:tentative="1">
      <w:start w:val="1"/>
      <w:numFmt w:val="bullet"/>
      <w:lvlText w:val="•"/>
      <w:lvlJc w:val="left"/>
      <w:pPr>
        <w:tabs>
          <w:tab w:val="num" w:pos="1440"/>
        </w:tabs>
        <w:ind w:left="1440" w:hanging="360"/>
      </w:pPr>
      <w:rPr>
        <w:rFonts w:ascii="Arial" w:hAnsi="Arial" w:hint="default"/>
      </w:rPr>
    </w:lvl>
    <w:lvl w:ilvl="2" w:tplc="074EB6E6" w:tentative="1">
      <w:start w:val="1"/>
      <w:numFmt w:val="bullet"/>
      <w:lvlText w:val="•"/>
      <w:lvlJc w:val="left"/>
      <w:pPr>
        <w:tabs>
          <w:tab w:val="num" w:pos="2160"/>
        </w:tabs>
        <w:ind w:left="2160" w:hanging="360"/>
      </w:pPr>
      <w:rPr>
        <w:rFonts w:ascii="Arial" w:hAnsi="Arial" w:hint="default"/>
      </w:rPr>
    </w:lvl>
    <w:lvl w:ilvl="3" w:tplc="2E26C042" w:tentative="1">
      <w:start w:val="1"/>
      <w:numFmt w:val="bullet"/>
      <w:lvlText w:val="•"/>
      <w:lvlJc w:val="left"/>
      <w:pPr>
        <w:tabs>
          <w:tab w:val="num" w:pos="2880"/>
        </w:tabs>
        <w:ind w:left="2880" w:hanging="360"/>
      </w:pPr>
      <w:rPr>
        <w:rFonts w:ascii="Arial" w:hAnsi="Arial" w:hint="default"/>
      </w:rPr>
    </w:lvl>
    <w:lvl w:ilvl="4" w:tplc="37728E52" w:tentative="1">
      <w:start w:val="1"/>
      <w:numFmt w:val="bullet"/>
      <w:lvlText w:val="•"/>
      <w:lvlJc w:val="left"/>
      <w:pPr>
        <w:tabs>
          <w:tab w:val="num" w:pos="3600"/>
        </w:tabs>
        <w:ind w:left="3600" w:hanging="360"/>
      </w:pPr>
      <w:rPr>
        <w:rFonts w:ascii="Arial" w:hAnsi="Arial" w:hint="default"/>
      </w:rPr>
    </w:lvl>
    <w:lvl w:ilvl="5" w:tplc="7F903930" w:tentative="1">
      <w:start w:val="1"/>
      <w:numFmt w:val="bullet"/>
      <w:lvlText w:val="•"/>
      <w:lvlJc w:val="left"/>
      <w:pPr>
        <w:tabs>
          <w:tab w:val="num" w:pos="4320"/>
        </w:tabs>
        <w:ind w:left="4320" w:hanging="360"/>
      </w:pPr>
      <w:rPr>
        <w:rFonts w:ascii="Arial" w:hAnsi="Arial" w:hint="default"/>
      </w:rPr>
    </w:lvl>
    <w:lvl w:ilvl="6" w:tplc="4A3A2B7A" w:tentative="1">
      <w:start w:val="1"/>
      <w:numFmt w:val="bullet"/>
      <w:lvlText w:val="•"/>
      <w:lvlJc w:val="left"/>
      <w:pPr>
        <w:tabs>
          <w:tab w:val="num" w:pos="5040"/>
        </w:tabs>
        <w:ind w:left="5040" w:hanging="360"/>
      </w:pPr>
      <w:rPr>
        <w:rFonts w:ascii="Arial" w:hAnsi="Arial" w:hint="default"/>
      </w:rPr>
    </w:lvl>
    <w:lvl w:ilvl="7" w:tplc="6C80C7B6" w:tentative="1">
      <w:start w:val="1"/>
      <w:numFmt w:val="bullet"/>
      <w:lvlText w:val="•"/>
      <w:lvlJc w:val="left"/>
      <w:pPr>
        <w:tabs>
          <w:tab w:val="num" w:pos="5760"/>
        </w:tabs>
        <w:ind w:left="5760" w:hanging="360"/>
      </w:pPr>
      <w:rPr>
        <w:rFonts w:ascii="Arial" w:hAnsi="Arial" w:hint="default"/>
      </w:rPr>
    </w:lvl>
    <w:lvl w:ilvl="8" w:tplc="23EC89B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1C2D62"/>
    <w:multiLevelType w:val="hybridMultilevel"/>
    <w:tmpl w:val="44A86BA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6E72A42"/>
    <w:multiLevelType w:val="hybridMultilevel"/>
    <w:tmpl w:val="B5A867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4E588A"/>
    <w:multiLevelType w:val="hybridMultilevel"/>
    <w:tmpl w:val="9D7E77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080591E"/>
    <w:multiLevelType w:val="hybridMultilevel"/>
    <w:tmpl w:val="3E884D00"/>
    <w:lvl w:ilvl="0" w:tplc="24E01966">
      <w:start w:val="7"/>
      <w:numFmt w:val="decimal"/>
      <w:lvlText w:val="%1."/>
      <w:lvlJc w:val="left"/>
      <w:pPr>
        <w:tabs>
          <w:tab w:val="num" w:pos="1080"/>
        </w:tabs>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A69094B"/>
    <w:multiLevelType w:val="hybridMultilevel"/>
    <w:tmpl w:val="7702102E"/>
    <w:lvl w:ilvl="0" w:tplc="04130001">
      <w:start w:val="1"/>
      <w:numFmt w:val="bullet"/>
      <w:lvlText w:val=""/>
      <w:lvlJc w:val="left"/>
      <w:pPr>
        <w:ind w:left="1866" w:hanging="360"/>
      </w:pPr>
      <w:rPr>
        <w:rFonts w:ascii="Symbol" w:hAnsi="Symbol"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31" w15:restartNumberingAfterBreak="0">
    <w:nsid w:val="6AC0276A"/>
    <w:multiLevelType w:val="hybridMultilevel"/>
    <w:tmpl w:val="60A02E20"/>
    <w:lvl w:ilvl="0" w:tplc="0413000F">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D424CD5"/>
    <w:multiLevelType w:val="hybridMultilevel"/>
    <w:tmpl w:val="BF8E64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4E6481"/>
    <w:multiLevelType w:val="hybridMultilevel"/>
    <w:tmpl w:val="128620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247622C"/>
    <w:multiLevelType w:val="multilevel"/>
    <w:tmpl w:val="78F034F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26F64D6"/>
    <w:multiLevelType w:val="hybridMultilevel"/>
    <w:tmpl w:val="4D76F880"/>
    <w:lvl w:ilvl="0" w:tplc="0E52A782">
      <w:start w:val="1"/>
      <w:numFmt w:val="bullet"/>
      <w:lvlText w:val="-"/>
      <w:lvlJc w:val="left"/>
      <w:pPr>
        <w:tabs>
          <w:tab w:val="num" w:pos="720"/>
        </w:tabs>
        <w:ind w:left="720" w:hanging="360"/>
      </w:pPr>
      <w:rPr>
        <w:rFonts w:ascii="Times New Roman" w:hAnsi="Times New Roman" w:hint="default"/>
      </w:rPr>
    </w:lvl>
    <w:lvl w:ilvl="1" w:tplc="CBBA206C" w:tentative="1">
      <w:start w:val="1"/>
      <w:numFmt w:val="bullet"/>
      <w:lvlText w:val="-"/>
      <w:lvlJc w:val="left"/>
      <w:pPr>
        <w:tabs>
          <w:tab w:val="num" w:pos="1440"/>
        </w:tabs>
        <w:ind w:left="1440" w:hanging="360"/>
      </w:pPr>
      <w:rPr>
        <w:rFonts w:ascii="Times New Roman" w:hAnsi="Times New Roman" w:hint="default"/>
      </w:rPr>
    </w:lvl>
    <w:lvl w:ilvl="2" w:tplc="30CC8F3E" w:tentative="1">
      <w:start w:val="1"/>
      <w:numFmt w:val="bullet"/>
      <w:lvlText w:val="-"/>
      <w:lvlJc w:val="left"/>
      <w:pPr>
        <w:tabs>
          <w:tab w:val="num" w:pos="2160"/>
        </w:tabs>
        <w:ind w:left="2160" w:hanging="360"/>
      </w:pPr>
      <w:rPr>
        <w:rFonts w:ascii="Times New Roman" w:hAnsi="Times New Roman" w:hint="default"/>
      </w:rPr>
    </w:lvl>
    <w:lvl w:ilvl="3" w:tplc="D8BC3A54" w:tentative="1">
      <w:start w:val="1"/>
      <w:numFmt w:val="bullet"/>
      <w:lvlText w:val="-"/>
      <w:lvlJc w:val="left"/>
      <w:pPr>
        <w:tabs>
          <w:tab w:val="num" w:pos="2880"/>
        </w:tabs>
        <w:ind w:left="2880" w:hanging="360"/>
      </w:pPr>
      <w:rPr>
        <w:rFonts w:ascii="Times New Roman" w:hAnsi="Times New Roman" w:hint="default"/>
      </w:rPr>
    </w:lvl>
    <w:lvl w:ilvl="4" w:tplc="1808737A" w:tentative="1">
      <w:start w:val="1"/>
      <w:numFmt w:val="bullet"/>
      <w:lvlText w:val="-"/>
      <w:lvlJc w:val="left"/>
      <w:pPr>
        <w:tabs>
          <w:tab w:val="num" w:pos="3600"/>
        </w:tabs>
        <w:ind w:left="3600" w:hanging="360"/>
      </w:pPr>
      <w:rPr>
        <w:rFonts w:ascii="Times New Roman" w:hAnsi="Times New Roman" w:hint="default"/>
      </w:rPr>
    </w:lvl>
    <w:lvl w:ilvl="5" w:tplc="9F06480C" w:tentative="1">
      <w:start w:val="1"/>
      <w:numFmt w:val="bullet"/>
      <w:lvlText w:val="-"/>
      <w:lvlJc w:val="left"/>
      <w:pPr>
        <w:tabs>
          <w:tab w:val="num" w:pos="4320"/>
        </w:tabs>
        <w:ind w:left="4320" w:hanging="360"/>
      </w:pPr>
      <w:rPr>
        <w:rFonts w:ascii="Times New Roman" w:hAnsi="Times New Roman" w:hint="default"/>
      </w:rPr>
    </w:lvl>
    <w:lvl w:ilvl="6" w:tplc="42B0BDBA" w:tentative="1">
      <w:start w:val="1"/>
      <w:numFmt w:val="bullet"/>
      <w:lvlText w:val="-"/>
      <w:lvlJc w:val="left"/>
      <w:pPr>
        <w:tabs>
          <w:tab w:val="num" w:pos="5040"/>
        </w:tabs>
        <w:ind w:left="5040" w:hanging="360"/>
      </w:pPr>
      <w:rPr>
        <w:rFonts w:ascii="Times New Roman" w:hAnsi="Times New Roman" w:hint="default"/>
      </w:rPr>
    </w:lvl>
    <w:lvl w:ilvl="7" w:tplc="338E16F0" w:tentative="1">
      <w:start w:val="1"/>
      <w:numFmt w:val="bullet"/>
      <w:lvlText w:val="-"/>
      <w:lvlJc w:val="left"/>
      <w:pPr>
        <w:tabs>
          <w:tab w:val="num" w:pos="5760"/>
        </w:tabs>
        <w:ind w:left="5760" w:hanging="360"/>
      </w:pPr>
      <w:rPr>
        <w:rFonts w:ascii="Times New Roman" w:hAnsi="Times New Roman" w:hint="default"/>
      </w:rPr>
    </w:lvl>
    <w:lvl w:ilvl="8" w:tplc="5844C29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2C52F1B"/>
    <w:multiLevelType w:val="multilevel"/>
    <w:tmpl w:val="5754AFC4"/>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sz w:val="24"/>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CF47E4C"/>
    <w:multiLevelType w:val="multilevel"/>
    <w:tmpl w:val="0F6AC3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7"/>
  </w:num>
  <w:num w:numId="3">
    <w:abstractNumId w:val="12"/>
  </w:num>
  <w:num w:numId="4">
    <w:abstractNumId w:val="37"/>
  </w:num>
  <w:num w:numId="5">
    <w:abstractNumId w:val="26"/>
  </w:num>
  <w:num w:numId="6">
    <w:abstractNumId w:val="15"/>
  </w:num>
  <w:num w:numId="7">
    <w:abstractNumId w:val="1"/>
  </w:num>
  <w:num w:numId="8">
    <w:abstractNumId w:val="19"/>
  </w:num>
  <w:num w:numId="9">
    <w:abstractNumId w:val="36"/>
  </w:num>
  <w:num w:numId="10">
    <w:abstractNumId w:val="13"/>
  </w:num>
  <w:num w:numId="11">
    <w:abstractNumId w:val="31"/>
  </w:num>
  <w:num w:numId="12">
    <w:abstractNumId w:val="21"/>
  </w:num>
  <w:num w:numId="13">
    <w:abstractNumId w:val="2"/>
  </w:num>
  <w:num w:numId="14">
    <w:abstractNumId w:val="5"/>
  </w:num>
  <w:num w:numId="15">
    <w:abstractNumId w:val="18"/>
  </w:num>
  <w:num w:numId="16">
    <w:abstractNumId w:val="4"/>
  </w:num>
  <w:num w:numId="17">
    <w:abstractNumId w:val="25"/>
  </w:num>
  <w:num w:numId="18">
    <w:abstractNumId w:val="28"/>
  </w:num>
  <w:num w:numId="19">
    <w:abstractNumId w:val="0"/>
  </w:num>
  <w:num w:numId="20">
    <w:abstractNumId w:val="27"/>
  </w:num>
  <w:num w:numId="21">
    <w:abstractNumId w:val="22"/>
  </w:num>
  <w:num w:numId="22">
    <w:abstractNumId w:val="30"/>
  </w:num>
  <w:num w:numId="23">
    <w:abstractNumId w:val="11"/>
  </w:num>
  <w:num w:numId="24">
    <w:abstractNumId w:val="35"/>
  </w:num>
  <w:num w:numId="25">
    <w:abstractNumId w:val="16"/>
  </w:num>
  <w:num w:numId="26">
    <w:abstractNumId w:val="23"/>
  </w:num>
  <w:num w:numId="27">
    <w:abstractNumId w:val="20"/>
  </w:num>
  <w:num w:numId="28">
    <w:abstractNumId w:val="32"/>
  </w:num>
  <w:num w:numId="29">
    <w:abstractNumId w:val="14"/>
  </w:num>
  <w:num w:numId="30">
    <w:abstractNumId w:val="10"/>
  </w:num>
  <w:num w:numId="31">
    <w:abstractNumId w:val="9"/>
  </w:num>
  <w:num w:numId="32">
    <w:abstractNumId w:val="8"/>
  </w:num>
  <w:num w:numId="33">
    <w:abstractNumId w:val="29"/>
  </w:num>
  <w:num w:numId="34">
    <w:abstractNumId w:val="24"/>
  </w:num>
  <w:num w:numId="35">
    <w:abstractNumId w:val="3"/>
  </w:num>
  <w:num w:numId="36">
    <w:abstractNumId w:val="34"/>
  </w:num>
  <w:num w:numId="37">
    <w:abstractNumId w:val="33"/>
  </w:num>
  <w:num w:numId="3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D24"/>
    <w:rsid w:val="00004267"/>
    <w:rsid w:val="00005EC7"/>
    <w:rsid w:val="00022ED1"/>
    <w:rsid w:val="00032A1A"/>
    <w:rsid w:val="00064E9C"/>
    <w:rsid w:val="00065835"/>
    <w:rsid w:val="00066D7E"/>
    <w:rsid w:val="0007094B"/>
    <w:rsid w:val="000C71DF"/>
    <w:rsid w:val="000D0C84"/>
    <w:rsid w:val="000E3C65"/>
    <w:rsid w:val="000F0696"/>
    <w:rsid w:val="001130C7"/>
    <w:rsid w:val="001147AC"/>
    <w:rsid w:val="00120119"/>
    <w:rsid w:val="0012198A"/>
    <w:rsid w:val="00166F4F"/>
    <w:rsid w:val="00186EA2"/>
    <w:rsid w:val="001A40F6"/>
    <w:rsid w:val="001D68A9"/>
    <w:rsid w:val="001E2B61"/>
    <w:rsid w:val="001E5F96"/>
    <w:rsid w:val="001F082E"/>
    <w:rsid w:val="001F3EE1"/>
    <w:rsid w:val="002131C6"/>
    <w:rsid w:val="00214531"/>
    <w:rsid w:val="002171EF"/>
    <w:rsid w:val="00241507"/>
    <w:rsid w:val="0024358F"/>
    <w:rsid w:val="002A0D3F"/>
    <w:rsid w:val="002B1306"/>
    <w:rsid w:val="002B381C"/>
    <w:rsid w:val="002C760E"/>
    <w:rsid w:val="002D13E0"/>
    <w:rsid w:val="002D7287"/>
    <w:rsid w:val="002E66E3"/>
    <w:rsid w:val="003469F1"/>
    <w:rsid w:val="00350490"/>
    <w:rsid w:val="00355FC3"/>
    <w:rsid w:val="003578D1"/>
    <w:rsid w:val="00363B2C"/>
    <w:rsid w:val="00364D80"/>
    <w:rsid w:val="00372117"/>
    <w:rsid w:val="00375422"/>
    <w:rsid w:val="003818E8"/>
    <w:rsid w:val="00390D84"/>
    <w:rsid w:val="003B39F9"/>
    <w:rsid w:val="003B5208"/>
    <w:rsid w:val="003C02C7"/>
    <w:rsid w:val="003E3C80"/>
    <w:rsid w:val="003E4A26"/>
    <w:rsid w:val="003E594E"/>
    <w:rsid w:val="003F60FC"/>
    <w:rsid w:val="00401C63"/>
    <w:rsid w:val="00427972"/>
    <w:rsid w:val="0043167C"/>
    <w:rsid w:val="00435A9F"/>
    <w:rsid w:val="00435D8C"/>
    <w:rsid w:val="0044201E"/>
    <w:rsid w:val="00490B33"/>
    <w:rsid w:val="00494B1E"/>
    <w:rsid w:val="00497538"/>
    <w:rsid w:val="004B1A82"/>
    <w:rsid w:val="004B6132"/>
    <w:rsid w:val="004B69DF"/>
    <w:rsid w:val="004C216A"/>
    <w:rsid w:val="004C24E1"/>
    <w:rsid w:val="004E0D46"/>
    <w:rsid w:val="00501E19"/>
    <w:rsid w:val="0050315A"/>
    <w:rsid w:val="00537E2E"/>
    <w:rsid w:val="00553CB7"/>
    <w:rsid w:val="005634AC"/>
    <w:rsid w:val="00582246"/>
    <w:rsid w:val="00584241"/>
    <w:rsid w:val="00595558"/>
    <w:rsid w:val="00597B83"/>
    <w:rsid w:val="005B3097"/>
    <w:rsid w:val="005C36F0"/>
    <w:rsid w:val="005D10D6"/>
    <w:rsid w:val="005E3DF7"/>
    <w:rsid w:val="005E472F"/>
    <w:rsid w:val="005F0259"/>
    <w:rsid w:val="005F0FCE"/>
    <w:rsid w:val="00614023"/>
    <w:rsid w:val="0062468D"/>
    <w:rsid w:val="00640977"/>
    <w:rsid w:val="00646989"/>
    <w:rsid w:val="00664494"/>
    <w:rsid w:val="00677A63"/>
    <w:rsid w:val="006C6C8B"/>
    <w:rsid w:val="006E7B19"/>
    <w:rsid w:val="006F7499"/>
    <w:rsid w:val="00706D4F"/>
    <w:rsid w:val="007112DE"/>
    <w:rsid w:val="00724718"/>
    <w:rsid w:val="00744F23"/>
    <w:rsid w:val="00754A62"/>
    <w:rsid w:val="007903C9"/>
    <w:rsid w:val="007B7286"/>
    <w:rsid w:val="007F648C"/>
    <w:rsid w:val="0080713C"/>
    <w:rsid w:val="00832051"/>
    <w:rsid w:val="00836025"/>
    <w:rsid w:val="00836D82"/>
    <w:rsid w:val="008638F0"/>
    <w:rsid w:val="008672CD"/>
    <w:rsid w:val="00870D0A"/>
    <w:rsid w:val="00881068"/>
    <w:rsid w:val="00884720"/>
    <w:rsid w:val="00884AAB"/>
    <w:rsid w:val="0089276D"/>
    <w:rsid w:val="008B34A5"/>
    <w:rsid w:val="008B7C40"/>
    <w:rsid w:val="008B7F13"/>
    <w:rsid w:val="008E68E2"/>
    <w:rsid w:val="008F512B"/>
    <w:rsid w:val="009028A9"/>
    <w:rsid w:val="009339C1"/>
    <w:rsid w:val="00936395"/>
    <w:rsid w:val="0098309B"/>
    <w:rsid w:val="00983BA2"/>
    <w:rsid w:val="009A2511"/>
    <w:rsid w:val="009A53E2"/>
    <w:rsid w:val="009B3299"/>
    <w:rsid w:val="009C1A83"/>
    <w:rsid w:val="009C378F"/>
    <w:rsid w:val="009C3DCF"/>
    <w:rsid w:val="009C66B5"/>
    <w:rsid w:val="009D70E9"/>
    <w:rsid w:val="009E4935"/>
    <w:rsid w:val="00A132EB"/>
    <w:rsid w:val="00A23448"/>
    <w:rsid w:val="00A35CF9"/>
    <w:rsid w:val="00A4169C"/>
    <w:rsid w:val="00A508CC"/>
    <w:rsid w:val="00A604FC"/>
    <w:rsid w:val="00A6437D"/>
    <w:rsid w:val="00A91C8F"/>
    <w:rsid w:val="00A955FF"/>
    <w:rsid w:val="00AA156E"/>
    <w:rsid w:val="00AC68E2"/>
    <w:rsid w:val="00AE616C"/>
    <w:rsid w:val="00AF15D8"/>
    <w:rsid w:val="00B056FF"/>
    <w:rsid w:val="00B117E2"/>
    <w:rsid w:val="00B40895"/>
    <w:rsid w:val="00B71F6E"/>
    <w:rsid w:val="00BC5DCB"/>
    <w:rsid w:val="00BC6D61"/>
    <w:rsid w:val="00BD5D24"/>
    <w:rsid w:val="00BE42C3"/>
    <w:rsid w:val="00C07FB6"/>
    <w:rsid w:val="00C16B5F"/>
    <w:rsid w:val="00C217D4"/>
    <w:rsid w:val="00C53A64"/>
    <w:rsid w:val="00C651B8"/>
    <w:rsid w:val="00C82797"/>
    <w:rsid w:val="00C90A4E"/>
    <w:rsid w:val="00CA2168"/>
    <w:rsid w:val="00CB16F2"/>
    <w:rsid w:val="00CB7D6C"/>
    <w:rsid w:val="00CB7F5E"/>
    <w:rsid w:val="00CC0E51"/>
    <w:rsid w:val="00CD6008"/>
    <w:rsid w:val="00CE4296"/>
    <w:rsid w:val="00D24303"/>
    <w:rsid w:val="00D44A65"/>
    <w:rsid w:val="00D54AB9"/>
    <w:rsid w:val="00D84E8D"/>
    <w:rsid w:val="00DA74EC"/>
    <w:rsid w:val="00DB1666"/>
    <w:rsid w:val="00DB2AF1"/>
    <w:rsid w:val="00DB489F"/>
    <w:rsid w:val="00E016AA"/>
    <w:rsid w:val="00E05DF2"/>
    <w:rsid w:val="00E167F3"/>
    <w:rsid w:val="00E17D93"/>
    <w:rsid w:val="00E2165F"/>
    <w:rsid w:val="00E2597B"/>
    <w:rsid w:val="00E30B8B"/>
    <w:rsid w:val="00E325CB"/>
    <w:rsid w:val="00E32EE1"/>
    <w:rsid w:val="00E36C70"/>
    <w:rsid w:val="00E513B2"/>
    <w:rsid w:val="00E73A05"/>
    <w:rsid w:val="00E91250"/>
    <w:rsid w:val="00EC140B"/>
    <w:rsid w:val="00EC73EB"/>
    <w:rsid w:val="00EC744D"/>
    <w:rsid w:val="00ED3530"/>
    <w:rsid w:val="00EF39CE"/>
    <w:rsid w:val="00EF3A34"/>
    <w:rsid w:val="00F125E0"/>
    <w:rsid w:val="00F21E4F"/>
    <w:rsid w:val="00F71AEE"/>
    <w:rsid w:val="00F72047"/>
    <w:rsid w:val="00F745D9"/>
    <w:rsid w:val="00F828A9"/>
    <w:rsid w:val="00F871EF"/>
    <w:rsid w:val="00F87415"/>
    <w:rsid w:val="00F96542"/>
    <w:rsid w:val="00F96718"/>
    <w:rsid w:val="00F96CA1"/>
    <w:rsid w:val="00FA33FD"/>
    <w:rsid w:val="00FA56BA"/>
    <w:rsid w:val="00FB60EA"/>
    <w:rsid w:val="00FD098B"/>
    <w:rsid w:val="00FE02F7"/>
    <w:rsid w:val="00FE7328"/>
    <w:rsid w:val="00FE75F6"/>
    <w:rsid w:val="00FF5AF5"/>
    <w:rsid w:val="00FF72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67924"/>
  <w15:chartTrackingRefBased/>
  <w15:docId w15:val="{1CF8982A-0F8E-4FCB-BCB2-3672A21D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A53E2"/>
    <w:pPr>
      <w:spacing w:after="0" w:line="240" w:lineRule="auto"/>
    </w:pPr>
    <w:rPr>
      <w:rFonts w:ascii="Arial" w:eastAsia="Times New Roman" w:hAnsi="Arial" w:cs="Times New Roman"/>
      <w:szCs w:val="20"/>
      <w:lang w:eastAsia="nl-NL"/>
    </w:rPr>
  </w:style>
  <w:style w:type="paragraph" w:styleId="Kop1">
    <w:name w:val="heading 1"/>
    <w:basedOn w:val="Standaard"/>
    <w:next w:val="Standaard"/>
    <w:link w:val="Kop1Char"/>
    <w:qFormat/>
    <w:rsid w:val="00870D0A"/>
    <w:pPr>
      <w:keepNext/>
      <w:outlineLvl w:val="0"/>
    </w:pPr>
    <w:rPr>
      <w:b/>
      <w:sz w:val="28"/>
      <w:lang w:val="en-US"/>
    </w:rPr>
  </w:style>
  <w:style w:type="paragraph" w:styleId="Kop2">
    <w:name w:val="heading 2"/>
    <w:basedOn w:val="Standaard"/>
    <w:next w:val="Standaard"/>
    <w:link w:val="Kop2Char"/>
    <w:qFormat/>
    <w:rsid w:val="00870D0A"/>
    <w:pPr>
      <w:keepNext/>
      <w:outlineLvl w:val="1"/>
    </w:pPr>
    <w:rPr>
      <w:b/>
      <w:sz w:val="20"/>
      <w:lang w:val="en-US"/>
    </w:rPr>
  </w:style>
  <w:style w:type="paragraph" w:styleId="Kop3">
    <w:name w:val="heading 3"/>
    <w:basedOn w:val="Standaard"/>
    <w:next w:val="Standaard"/>
    <w:link w:val="Kop3Char"/>
    <w:unhideWhenUsed/>
    <w:qFormat/>
    <w:rsid w:val="00EC140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nhideWhenUsed/>
    <w:qFormat/>
    <w:rsid w:val="00870D0A"/>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nhideWhenUsed/>
    <w:qFormat/>
    <w:rsid w:val="00EC140B"/>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qFormat/>
    <w:rsid w:val="005F0259"/>
    <w:pPr>
      <w:keepNext/>
      <w:outlineLvl w:val="5"/>
    </w:pPr>
    <w:rPr>
      <w:b/>
      <w:sz w:val="24"/>
    </w:rPr>
  </w:style>
  <w:style w:type="paragraph" w:styleId="Kop7">
    <w:name w:val="heading 7"/>
    <w:basedOn w:val="Standaard"/>
    <w:next w:val="Standaard"/>
    <w:link w:val="Kop7Char"/>
    <w:qFormat/>
    <w:rsid w:val="005F0259"/>
    <w:pPr>
      <w:keepNext/>
      <w:outlineLvl w:val="6"/>
    </w:pPr>
    <w:rPr>
      <w:i/>
    </w:rPr>
  </w:style>
  <w:style w:type="paragraph" w:styleId="Kop8">
    <w:name w:val="heading 8"/>
    <w:basedOn w:val="Standaard"/>
    <w:next w:val="Standaard"/>
    <w:link w:val="Kop8Char"/>
    <w:qFormat/>
    <w:rsid w:val="005F0259"/>
    <w:pPr>
      <w:keepNext/>
      <w:outlineLvl w:val="7"/>
    </w:pPr>
    <w:rPr>
      <w:i/>
      <w:sz w:val="32"/>
    </w:rPr>
  </w:style>
  <w:style w:type="paragraph" w:styleId="Kop9">
    <w:name w:val="heading 9"/>
    <w:basedOn w:val="Standaard"/>
    <w:next w:val="Standaard"/>
    <w:link w:val="Kop9Char"/>
    <w:qFormat/>
    <w:rsid w:val="005F0259"/>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D5D24"/>
    <w:pPr>
      <w:spacing w:after="0" w:line="240" w:lineRule="auto"/>
    </w:pPr>
    <w:rPr>
      <w:rFonts w:ascii="Arial" w:eastAsia="Times New Roman" w:hAnsi="Arial" w:cs="Times New Roman"/>
      <w:szCs w:val="20"/>
      <w:lang w:eastAsia="nl-NL"/>
    </w:rPr>
  </w:style>
  <w:style w:type="character" w:customStyle="1" w:styleId="Kop1Char">
    <w:name w:val="Kop 1 Char"/>
    <w:basedOn w:val="Standaardalinea-lettertype"/>
    <w:link w:val="Kop1"/>
    <w:rsid w:val="00870D0A"/>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70D0A"/>
    <w:rPr>
      <w:rFonts w:ascii="Arial" w:eastAsia="Times New Roman" w:hAnsi="Arial" w:cs="Times New Roman"/>
      <w:b/>
      <w:sz w:val="20"/>
      <w:szCs w:val="20"/>
      <w:lang w:val="en-US" w:eastAsia="nl-NL"/>
    </w:rPr>
  </w:style>
  <w:style w:type="paragraph" w:customStyle="1" w:styleId="bundelsoort">
    <w:name w:val="bundelsoort"/>
    <w:basedOn w:val="Kop4"/>
    <w:rsid w:val="00870D0A"/>
    <w:pPr>
      <w:keepLines w:val="0"/>
      <w:spacing w:before="0"/>
    </w:pPr>
    <w:rPr>
      <w:rFonts w:ascii="Arial" w:eastAsia="Times New Roman" w:hAnsi="Arial" w:cs="Times New Roman"/>
      <w:iCs w:val="0"/>
      <w:color w:val="auto"/>
      <w:sz w:val="32"/>
    </w:rPr>
  </w:style>
  <w:style w:type="paragraph" w:customStyle="1" w:styleId="bundeltitel">
    <w:name w:val="bundeltitel"/>
    <w:basedOn w:val="Standaard"/>
    <w:rsid w:val="00870D0A"/>
    <w:rPr>
      <w:b/>
      <w:sz w:val="48"/>
    </w:rPr>
  </w:style>
  <w:style w:type="character" w:customStyle="1" w:styleId="Kop4Char">
    <w:name w:val="Kop 4 Char"/>
    <w:basedOn w:val="Standaardalinea-lettertype"/>
    <w:link w:val="Kop4"/>
    <w:uiPriority w:val="9"/>
    <w:rsid w:val="00870D0A"/>
    <w:rPr>
      <w:rFonts w:asciiTheme="majorHAnsi" w:eastAsiaTheme="majorEastAsia" w:hAnsiTheme="majorHAnsi" w:cstheme="majorBidi"/>
      <w:i/>
      <w:iCs/>
      <w:color w:val="2E74B5" w:themeColor="accent1" w:themeShade="BF"/>
      <w:szCs w:val="20"/>
      <w:lang w:eastAsia="nl-NL"/>
    </w:rPr>
  </w:style>
  <w:style w:type="character" w:styleId="Hyperlink">
    <w:name w:val="Hyperlink"/>
    <w:uiPriority w:val="99"/>
    <w:rsid w:val="00870D0A"/>
    <w:rPr>
      <w:color w:val="0000FF"/>
      <w:u w:val="single"/>
    </w:rPr>
  </w:style>
  <w:style w:type="paragraph" w:styleId="Normaalweb">
    <w:name w:val="Normal (Web)"/>
    <w:basedOn w:val="Standaard"/>
    <w:uiPriority w:val="99"/>
    <w:rsid w:val="00870D0A"/>
    <w:pPr>
      <w:spacing w:before="100" w:beforeAutospacing="1" w:after="100" w:afterAutospacing="1"/>
    </w:pPr>
    <w:rPr>
      <w:rFonts w:ascii="Times New Roman" w:hAnsi="Times New Roman"/>
      <w:sz w:val="24"/>
      <w:szCs w:val="24"/>
    </w:rPr>
  </w:style>
  <w:style w:type="paragraph" w:styleId="Plattetekstinspringen2">
    <w:name w:val="Body Text Indent 2"/>
    <w:basedOn w:val="Standaard"/>
    <w:link w:val="Plattetekstinspringen2Char"/>
    <w:unhideWhenUsed/>
    <w:rsid w:val="00870D0A"/>
    <w:pPr>
      <w:spacing w:after="120" w:line="480" w:lineRule="auto"/>
      <w:ind w:left="283"/>
    </w:pPr>
  </w:style>
  <w:style w:type="character" w:customStyle="1" w:styleId="Plattetekstinspringen2Char">
    <w:name w:val="Platte tekst inspringen 2 Char"/>
    <w:basedOn w:val="Standaardalinea-lettertype"/>
    <w:link w:val="Plattetekstinspringen2"/>
    <w:rsid w:val="00870D0A"/>
    <w:rPr>
      <w:rFonts w:ascii="Arial" w:eastAsia="Times New Roman" w:hAnsi="Arial" w:cs="Times New Roman"/>
      <w:szCs w:val="20"/>
      <w:lang w:eastAsia="nl-NL"/>
    </w:rPr>
  </w:style>
  <w:style w:type="paragraph" w:styleId="Plattetekstinspringen3">
    <w:name w:val="Body Text Indent 3"/>
    <w:basedOn w:val="Standaard"/>
    <w:link w:val="Plattetekstinspringen3Char"/>
    <w:unhideWhenUsed/>
    <w:rsid w:val="00870D0A"/>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870D0A"/>
    <w:rPr>
      <w:rFonts w:ascii="Arial" w:eastAsia="Times New Roman" w:hAnsi="Arial" w:cs="Times New Roman"/>
      <w:sz w:val="16"/>
      <w:szCs w:val="16"/>
      <w:lang w:eastAsia="nl-NL"/>
    </w:rPr>
  </w:style>
  <w:style w:type="paragraph" w:styleId="Lijstalinea">
    <w:name w:val="List Paragraph"/>
    <w:basedOn w:val="Standaard"/>
    <w:uiPriority w:val="34"/>
    <w:qFormat/>
    <w:rsid w:val="0044201E"/>
    <w:pPr>
      <w:ind w:left="720"/>
      <w:contextualSpacing/>
    </w:pPr>
  </w:style>
  <w:style w:type="paragraph" w:styleId="Kopvaninhoudsopgave">
    <w:name w:val="TOC Heading"/>
    <w:basedOn w:val="Kop1"/>
    <w:next w:val="Standaard"/>
    <w:unhideWhenUsed/>
    <w:qFormat/>
    <w:rsid w:val="009A2511"/>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nl-NL"/>
    </w:rPr>
  </w:style>
  <w:style w:type="paragraph" w:styleId="Inhopg1">
    <w:name w:val="toc 1"/>
    <w:basedOn w:val="Standaard"/>
    <w:next w:val="Standaard"/>
    <w:autoRedefine/>
    <w:uiPriority w:val="39"/>
    <w:unhideWhenUsed/>
    <w:rsid w:val="009A2511"/>
    <w:pPr>
      <w:spacing w:after="100"/>
    </w:pPr>
  </w:style>
  <w:style w:type="paragraph" w:styleId="Inhopg2">
    <w:name w:val="toc 2"/>
    <w:basedOn w:val="Standaard"/>
    <w:next w:val="Standaard"/>
    <w:autoRedefine/>
    <w:uiPriority w:val="39"/>
    <w:unhideWhenUsed/>
    <w:rsid w:val="009A2511"/>
    <w:pPr>
      <w:spacing w:after="100"/>
      <w:ind w:left="220"/>
    </w:pPr>
  </w:style>
  <w:style w:type="character" w:customStyle="1" w:styleId="Kop3Char">
    <w:name w:val="Kop 3 Char"/>
    <w:basedOn w:val="Standaardalinea-lettertype"/>
    <w:link w:val="Kop3"/>
    <w:uiPriority w:val="9"/>
    <w:rsid w:val="00EC140B"/>
    <w:rPr>
      <w:rFonts w:asciiTheme="majorHAnsi" w:eastAsiaTheme="majorEastAsia" w:hAnsiTheme="majorHAnsi" w:cstheme="majorBidi"/>
      <w:color w:val="1F4D78" w:themeColor="accent1" w:themeShade="7F"/>
      <w:sz w:val="24"/>
      <w:szCs w:val="24"/>
      <w:lang w:eastAsia="nl-NL"/>
    </w:rPr>
  </w:style>
  <w:style w:type="character" w:customStyle="1" w:styleId="Kop5Char">
    <w:name w:val="Kop 5 Char"/>
    <w:basedOn w:val="Standaardalinea-lettertype"/>
    <w:link w:val="Kop5"/>
    <w:uiPriority w:val="9"/>
    <w:rsid w:val="00EC140B"/>
    <w:rPr>
      <w:rFonts w:asciiTheme="majorHAnsi" w:eastAsiaTheme="majorEastAsia" w:hAnsiTheme="majorHAnsi" w:cstheme="majorBidi"/>
      <w:color w:val="2E74B5" w:themeColor="accent1" w:themeShade="BF"/>
      <w:szCs w:val="20"/>
      <w:lang w:eastAsia="nl-NL"/>
    </w:rPr>
  </w:style>
  <w:style w:type="paragraph" w:styleId="Koptekst">
    <w:name w:val="header"/>
    <w:basedOn w:val="Standaard"/>
    <w:link w:val="KoptekstChar"/>
    <w:unhideWhenUsed/>
    <w:rsid w:val="00595558"/>
    <w:pPr>
      <w:tabs>
        <w:tab w:val="center" w:pos="4536"/>
        <w:tab w:val="right" w:pos="9072"/>
      </w:tabs>
    </w:pPr>
  </w:style>
  <w:style w:type="character" w:customStyle="1" w:styleId="KoptekstChar">
    <w:name w:val="Koptekst Char"/>
    <w:basedOn w:val="Standaardalinea-lettertype"/>
    <w:link w:val="Koptekst"/>
    <w:uiPriority w:val="99"/>
    <w:rsid w:val="00595558"/>
    <w:rPr>
      <w:rFonts w:ascii="Arial" w:eastAsia="Times New Roman" w:hAnsi="Arial" w:cs="Times New Roman"/>
      <w:szCs w:val="20"/>
      <w:lang w:eastAsia="nl-NL"/>
    </w:rPr>
  </w:style>
  <w:style w:type="paragraph" w:styleId="Voettekst">
    <w:name w:val="footer"/>
    <w:basedOn w:val="Standaard"/>
    <w:link w:val="VoettekstChar"/>
    <w:uiPriority w:val="99"/>
    <w:unhideWhenUsed/>
    <w:rsid w:val="00595558"/>
    <w:pPr>
      <w:tabs>
        <w:tab w:val="center" w:pos="4536"/>
        <w:tab w:val="right" w:pos="9072"/>
      </w:tabs>
    </w:pPr>
  </w:style>
  <w:style w:type="character" w:customStyle="1" w:styleId="VoettekstChar">
    <w:name w:val="Voettekst Char"/>
    <w:basedOn w:val="Standaardalinea-lettertype"/>
    <w:link w:val="Voettekst"/>
    <w:uiPriority w:val="99"/>
    <w:rsid w:val="00595558"/>
    <w:rPr>
      <w:rFonts w:ascii="Arial" w:eastAsia="Times New Roman" w:hAnsi="Arial" w:cs="Times New Roman"/>
      <w:szCs w:val="20"/>
      <w:lang w:eastAsia="nl-NL"/>
    </w:rPr>
  </w:style>
  <w:style w:type="paragraph" w:styleId="Inhopg3">
    <w:name w:val="toc 3"/>
    <w:basedOn w:val="Standaard"/>
    <w:next w:val="Standaard"/>
    <w:autoRedefine/>
    <w:uiPriority w:val="39"/>
    <w:unhideWhenUsed/>
    <w:rsid w:val="000E3C65"/>
    <w:pPr>
      <w:spacing w:after="100"/>
      <w:ind w:left="440"/>
    </w:pPr>
  </w:style>
  <w:style w:type="paragraph" w:styleId="Ballontekst">
    <w:name w:val="Balloon Text"/>
    <w:basedOn w:val="Standaard"/>
    <w:link w:val="BallontekstChar"/>
    <w:uiPriority w:val="99"/>
    <w:semiHidden/>
    <w:unhideWhenUsed/>
    <w:rsid w:val="00CB7D6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7D6C"/>
    <w:rPr>
      <w:rFonts w:ascii="Segoe UI" w:eastAsia="Times New Roman" w:hAnsi="Segoe UI" w:cs="Segoe UI"/>
      <w:sz w:val="18"/>
      <w:szCs w:val="18"/>
      <w:lang w:eastAsia="nl-NL"/>
    </w:rPr>
  </w:style>
  <w:style w:type="paragraph" w:customStyle="1" w:styleId="Default">
    <w:name w:val="Default"/>
    <w:rsid w:val="00BC6D61"/>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39"/>
    <w:rsid w:val="0083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rsid w:val="005F0259"/>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5F0259"/>
    <w:rPr>
      <w:rFonts w:ascii="Arial" w:eastAsia="Times New Roman" w:hAnsi="Arial" w:cs="Times New Roman"/>
      <w:i/>
      <w:szCs w:val="20"/>
      <w:lang w:eastAsia="nl-NL"/>
    </w:rPr>
  </w:style>
  <w:style w:type="character" w:customStyle="1" w:styleId="Kop8Char">
    <w:name w:val="Kop 8 Char"/>
    <w:basedOn w:val="Standaardalinea-lettertype"/>
    <w:link w:val="Kop8"/>
    <w:rsid w:val="005F0259"/>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5F0259"/>
    <w:rPr>
      <w:rFonts w:ascii="Arial" w:eastAsia="Times New Roman" w:hAnsi="Arial" w:cs="Times New Roman"/>
      <w:b/>
      <w:sz w:val="40"/>
      <w:szCs w:val="20"/>
      <w:lang w:eastAsia="nl-NL"/>
    </w:rPr>
  </w:style>
  <w:style w:type="numbering" w:customStyle="1" w:styleId="Geenlijst1">
    <w:name w:val="Geen lijst1"/>
    <w:next w:val="Geenlijst"/>
    <w:uiPriority w:val="99"/>
    <w:semiHidden/>
    <w:unhideWhenUsed/>
    <w:rsid w:val="005F0259"/>
  </w:style>
  <w:style w:type="paragraph" w:styleId="Plattetekst">
    <w:name w:val="Body Text"/>
    <w:basedOn w:val="Standaard"/>
    <w:link w:val="PlattetekstChar"/>
    <w:rsid w:val="005F0259"/>
  </w:style>
  <w:style w:type="character" w:customStyle="1" w:styleId="PlattetekstChar">
    <w:name w:val="Platte tekst Char"/>
    <w:basedOn w:val="Standaardalinea-lettertype"/>
    <w:link w:val="Plattetekst"/>
    <w:rsid w:val="005F0259"/>
    <w:rPr>
      <w:rFonts w:ascii="Arial" w:eastAsia="Times New Roman" w:hAnsi="Arial" w:cs="Times New Roman"/>
      <w:szCs w:val="20"/>
      <w:lang w:eastAsia="nl-NL"/>
    </w:rPr>
  </w:style>
  <w:style w:type="paragraph" w:styleId="Plattetekst2">
    <w:name w:val="Body Text 2"/>
    <w:basedOn w:val="Standaard"/>
    <w:link w:val="Plattetekst2Char"/>
    <w:rsid w:val="005F0259"/>
  </w:style>
  <w:style w:type="character" w:customStyle="1" w:styleId="Plattetekst2Char">
    <w:name w:val="Platte tekst 2 Char"/>
    <w:basedOn w:val="Standaardalinea-lettertype"/>
    <w:link w:val="Plattetekst2"/>
    <w:rsid w:val="005F0259"/>
    <w:rPr>
      <w:rFonts w:ascii="Arial" w:eastAsia="Times New Roman" w:hAnsi="Arial" w:cs="Times New Roman"/>
      <w:szCs w:val="20"/>
      <w:lang w:eastAsia="nl-NL"/>
    </w:rPr>
  </w:style>
  <w:style w:type="character" w:styleId="Paginanummer">
    <w:name w:val="page number"/>
    <w:basedOn w:val="Standaardalinea-lettertype"/>
    <w:rsid w:val="005F0259"/>
  </w:style>
  <w:style w:type="paragraph" w:styleId="Documentstructuur">
    <w:name w:val="Document Map"/>
    <w:basedOn w:val="Standaard"/>
    <w:link w:val="DocumentstructuurChar"/>
    <w:semiHidden/>
    <w:rsid w:val="005F0259"/>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5F0259"/>
    <w:rPr>
      <w:rFonts w:ascii="Tahoma" w:eastAsia="Times New Roman" w:hAnsi="Tahoma" w:cs="Times New Roman"/>
      <w:szCs w:val="20"/>
      <w:shd w:val="clear" w:color="auto" w:fill="000080"/>
      <w:lang w:eastAsia="nl-NL"/>
    </w:rPr>
  </w:style>
  <w:style w:type="paragraph" w:styleId="Plattetekst3">
    <w:name w:val="Body Text 3"/>
    <w:basedOn w:val="Standaard"/>
    <w:link w:val="Plattetekst3Char"/>
    <w:rsid w:val="005F0259"/>
    <w:rPr>
      <w:b/>
      <w:sz w:val="28"/>
    </w:rPr>
  </w:style>
  <w:style w:type="character" w:customStyle="1" w:styleId="Plattetekst3Char">
    <w:name w:val="Platte tekst 3 Char"/>
    <w:basedOn w:val="Standaardalinea-lettertype"/>
    <w:link w:val="Plattetekst3"/>
    <w:rsid w:val="005F0259"/>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5F0259"/>
    <w:pPr>
      <w:ind w:left="1560" w:hanging="1560"/>
    </w:pPr>
    <w:rPr>
      <w:b/>
      <w:sz w:val="28"/>
    </w:rPr>
  </w:style>
  <w:style w:type="character" w:customStyle="1" w:styleId="PlattetekstinspringenChar">
    <w:name w:val="Platte tekst inspringen Char"/>
    <w:basedOn w:val="Standaardalinea-lettertype"/>
    <w:link w:val="Plattetekstinspringen"/>
    <w:rsid w:val="005F0259"/>
    <w:rPr>
      <w:rFonts w:ascii="Arial" w:eastAsia="Times New Roman" w:hAnsi="Arial" w:cs="Times New Roman"/>
      <w:b/>
      <w:sz w:val="28"/>
      <w:szCs w:val="20"/>
      <w:lang w:eastAsia="nl-NL"/>
    </w:rPr>
  </w:style>
  <w:style w:type="paragraph" w:customStyle="1" w:styleId="opsomming">
    <w:name w:val="opsomming"/>
    <w:basedOn w:val="Standaard"/>
    <w:rsid w:val="005F0259"/>
  </w:style>
  <w:style w:type="paragraph" w:customStyle="1" w:styleId="inhoud">
    <w:name w:val="inhoud"/>
    <w:basedOn w:val="Kop4"/>
    <w:rsid w:val="005F0259"/>
    <w:pPr>
      <w:keepLines w:val="0"/>
      <w:tabs>
        <w:tab w:val="right" w:pos="5670"/>
        <w:tab w:val="left" w:pos="7088"/>
      </w:tabs>
      <w:spacing w:before="0"/>
    </w:pPr>
    <w:rPr>
      <w:rFonts w:ascii="Arial" w:eastAsia="Times New Roman" w:hAnsi="Arial" w:cs="Times New Roman"/>
      <w:i w:val="0"/>
      <w:iCs w:val="0"/>
      <w:color w:val="auto"/>
      <w:sz w:val="20"/>
    </w:rPr>
  </w:style>
  <w:style w:type="paragraph" w:customStyle="1" w:styleId="s">
    <w:name w:val="s"/>
    <w:basedOn w:val="Standaard"/>
    <w:rsid w:val="005F0259"/>
  </w:style>
  <w:style w:type="character" w:styleId="Verwijzingopmerking">
    <w:name w:val="annotation reference"/>
    <w:semiHidden/>
    <w:rsid w:val="005F0259"/>
    <w:rPr>
      <w:sz w:val="16"/>
    </w:rPr>
  </w:style>
  <w:style w:type="paragraph" w:styleId="Tekstopmerking">
    <w:name w:val="annotation text"/>
    <w:basedOn w:val="Standaard"/>
    <w:link w:val="TekstopmerkingChar"/>
    <w:semiHidden/>
    <w:rsid w:val="005F0259"/>
    <w:rPr>
      <w:rFonts w:ascii="Times New Roman" w:hAnsi="Times New Roman"/>
    </w:rPr>
  </w:style>
  <w:style w:type="character" w:customStyle="1" w:styleId="TekstopmerkingChar">
    <w:name w:val="Tekst opmerking Char"/>
    <w:basedOn w:val="Standaardalinea-lettertype"/>
    <w:link w:val="Tekstopmerking"/>
    <w:semiHidden/>
    <w:rsid w:val="005F0259"/>
    <w:rPr>
      <w:rFonts w:ascii="Times New Roman" w:eastAsia="Times New Roman" w:hAnsi="Times New Roman" w:cs="Times New Roman"/>
      <w:szCs w:val="20"/>
      <w:lang w:eastAsia="nl-NL"/>
    </w:rPr>
  </w:style>
  <w:style w:type="character" w:styleId="GevolgdeHyperlink">
    <w:name w:val="FollowedHyperlink"/>
    <w:rsid w:val="005F0259"/>
    <w:rPr>
      <w:color w:val="800080"/>
      <w:u w:val="single"/>
    </w:rPr>
  </w:style>
  <w:style w:type="paragraph" w:styleId="Tekstzonderopmaak">
    <w:name w:val="Plain Text"/>
    <w:basedOn w:val="Standaard"/>
    <w:link w:val="TekstzonderopmaakChar"/>
    <w:rsid w:val="005F0259"/>
    <w:rPr>
      <w:rFonts w:ascii="Courier New" w:hAnsi="Courier New" w:cs="Courier New"/>
    </w:rPr>
  </w:style>
  <w:style w:type="character" w:customStyle="1" w:styleId="TekstzonderopmaakChar">
    <w:name w:val="Tekst zonder opmaak Char"/>
    <w:basedOn w:val="Standaardalinea-lettertype"/>
    <w:link w:val="Tekstzonderopmaak"/>
    <w:rsid w:val="005F0259"/>
    <w:rPr>
      <w:rFonts w:ascii="Courier New" w:eastAsia="Times New Roman" w:hAnsi="Courier New" w:cs="Courier New"/>
      <w:szCs w:val="20"/>
      <w:lang w:eastAsia="nl-NL"/>
    </w:rPr>
  </w:style>
  <w:style w:type="paragraph" w:styleId="Bijschrift">
    <w:name w:val="caption"/>
    <w:basedOn w:val="Standaard"/>
    <w:next w:val="Standaard"/>
    <w:qFormat/>
    <w:rsid w:val="005F0259"/>
    <w:rPr>
      <w:rFonts w:ascii="Times New Roman" w:hAnsi="Times New Roman"/>
      <w:b/>
      <w:bCs/>
    </w:rPr>
  </w:style>
  <w:style w:type="character" w:customStyle="1" w:styleId="editsection">
    <w:name w:val="editsection"/>
    <w:rsid w:val="005F0259"/>
    <w:rPr>
      <w:sz w:val="20"/>
      <w:szCs w:val="20"/>
    </w:rPr>
  </w:style>
  <w:style w:type="character" w:customStyle="1" w:styleId="toctoggle">
    <w:name w:val="toctoggle"/>
    <w:basedOn w:val="Standaardalinea-lettertype"/>
    <w:rsid w:val="005F0259"/>
  </w:style>
  <w:style w:type="character" w:customStyle="1" w:styleId="tocnumber">
    <w:name w:val="tocnumber"/>
    <w:basedOn w:val="Standaardalinea-lettertype"/>
    <w:rsid w:val="005F0259"/>
  </w:style>
  <w:style w:type="character" w:customStyle="1" w:styleId="toctext">
    <w:name w:val="toctext"/>
    <w:basedOn w:val="Standaardalinea-lettertype"/>
    <w:rsid w:val="005F0259"/>
  </w:style>
  <w:style w:type="character" w:customStyle="1" w:styleId="mw-headline">
    <w:name w:val="mw-headline"/>
    <w:basedOn w:val="Standaardalinea-lettertype"/>
    <w:rsid w:val="005F0259"/>
  </w:style>
  <w:style w:type="character" w:customStyle="1" w:styleId="searchhighlight1">
    <w:name w:val="searchhighlight1"/>
    <w:rsid w:val="005F0259"/>
    <w:rPr>
      <w:color w:val="000000"/>
      <w:shd w:val="clear" w:color="auto" w:fill="DDDDDD"/>
    </w:rPr>
  </w:style>
  <w:style w:type="character" w:styleId="Zwaar">
    <w:name w:val="Strong"/>
    <w:qFormat/>
    <w:rsid w:val="005F0259"/>
    <w:rPr>
      <w:b/>
      <w:bCs/>
    </w:rPr>
  </w:style>
  <w:style w:type="paragraph" w:customStyle="1" w:styleId="font6">
    <w:name w:val="font6"/>
    <w:basedOn w:val="Standaard"/>
    <w:rsid w:val="005F0259"/>
    <w:pPr>
      <w:spacing w:before="100" w:beforeAutospacing="1" w:after="100" w:afterAutospacing="1"/>
    </w:pPr>
    <w:rPr>
      <w:rFonts w:eastAsia="Arial Unicode MS" w:cs="Arial"/>
      <w:b/>
      <w:bCs/>
      <w:sz w:val="32"/>
      <w:szCs w:val="32"/>
    </w:rPr>
  </w:style>
  <w:style w:type="paragraph" w:customStyle="1" w:styleId="xl24">
    <w:name w:val="xl24"/>
    <w:basedOn w:val="Standaard"/>
    <w:rsid w:val="005F0259"/>
    <w:pPr>
      <w:spacing w:before="100" w:beforeAutospacing="1" w:after="100" w:afterAutospacing="1"/>
    </w:pPr>
    <w:rPr>
      <w:rFonts w:eastAsia="Arial Unicode MS" w:cs="Arial"/>
      <w:sz w:val="16"/>
      <w:szCs w:val="16"/>
    </w:rPr>
  </w:style>
  <w:style w:type="table" w:customStyle="1" w:styleId="Tabelraster1">
    <w:name w:val="Tabelraster1"/>
    <w:basedOn w:val="Standaardtabel"/>
    <w:next w:val="Tabelraster"/>
    <w:rsid w:val="005F025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ttetekst21">
    <w:name w:val="Platte tekst 21"/>
    <w:basedOn w:val="Standaard"/>
    <w:rsid w:val="005F0259"/>
    <w:pPr>
      <w:widowControl w:val="0"/>
      <w:tabs>
        <w:tab w:val="left" w:pos="0"/>
      </w:tabs>
      <w:suppressAutoHyphens/>
      <w:overflowPunct w:val="0"/>
      <w:autoSpaceDE w:val="0"/>
      <w:autoSpaceDN w:val="0"/>
      <w:adjustRightInd w:val="0"/>
      <w:ind w:left="567" w:hanging="567"/>
      <w:textAlignment w:val="baseline"/>
    </w:pPr>
    <w:rPr>
      <w:rFonts w:ascii="Times New Roman" w:hAnsi="Times New Roman"/>
      <w:sz w:val="24"/>
    </w:rPr>
  </w:style>
  <w:style w:type="character" w:customStyle="1" w:styleId="praatjeslead1">
    <w:name w:val="praatjeslead1"/>
    <w:rsid w:val="005F0259"/>
    <w:rPr>
      <w:rFonts w:ascii="Arial" w:hAnsi="Arial" w:cs="Arial" w:hint="default"/>
      <w:b/>
      <w:bCs/>
      <w:color w:val="336699"/>
      <w:sz w:val="22"/>
      <w:szCs w:val="22"/>
    </w:rPr>
  </w:style>
  <w:style w:type="paragraph" w:styleId="Voetnoottekst">
    <w:name w:val="footnote text"/>
    <w:basedOn w:val="Standaard"/>
    <w:link w:val="VoetnoottekstChar"/>
    <w:semiHidden/>
    <w:rsid w:val="005F0259"/>
    <w:rPr>
      <w:rFonts w:ascii="Times New Roman" w:hAnsi="Times New Roman"/>
      <w:sz w:val="20"/>
    </w:rPr>
  </w:style>
  <w:style w:type="character" w:customStyle="1" w:styleId="VoetnoottekstChar">
    <w:name w:val="Voetnoottekst Char"/>
    <w:basedOn w:val="Standaardalinea-lettertype"/>
    <w:link w:val="Voetnoottekst"/>
    <w:semiHidden/>
    <w:rsid w:val="005F0259"/>
    <w:rPr>
      <w:rFonts w:ascii="Times New Roman" w:eastAsia="Times New Roman" w:hAnsi="Times New Roman" w:cs="Times New Roman"/>
      <w:sz w:val="20"/>
      <w:szCs w:val="20"/>
      <w:lang w:eastAsia="nl-NL"/>
    </w:rPr>
  </w:style>
  <w:style w:type="character" w:styleId="Voetnootmarkering">
    <w:name w:val="footnote reference"/>
    <w:semiHidden/>
    <w:rsid w:val="005F0259"/>
    <w:rPr>
      <w:vertAlign w:val="superscript"/>
    </w:rPr>
  </w:style>
  <w:style w:type="paragraph" w:styleId="Inhopg5">
    <w:name w:val="toc 5"/>
    <w:basedOn w:val="Standaard"/>
    <w:next w:val="Standaard"/>
    <w:autoRedefine/>
    <w:semiHidden/>
    <w:rsid w:val="005F0259"/>
    <w:pPr>
      <w:ind w:left="960"/>
    </w:pPr>
    <w:rPr>
      <w:rFonts w:ascii="Times New Roman" w:hAnsi="Times New Roman"/>
      <w:sz w:val="18"/>
      <w:szCs w:val="18"/>
    </w:rPr>
  </w:style>
  <w:style w:type="paragraph" w:styleId="Inhopg4">
    <w:name w:val="toc 4"/>
    <w:basedOn w:val="Standaard"/>
    <w:next w:val="Standaard"/>
    <w:autoRedefine/>
    <w:semiHidden/>
    <w:rsid w:val="005F0259"/>
    <w:pPr>
      <w:ind w:left="720"/>
    </w:pPr>
    <w:rPr>
      <w:rFonts w:ascii="Times New Roman" w:hAnsi="Times New Roman"/>
      <w:sz w:val="18"/>
      <w:szCs w:val="18"/>
    </w:rPr>
  </w:style>
  <w:style w:type="paragraph" w:styleId="Inhopg6">
    <w:name w:val="toc 6"/>
    <w:basedOn w:val="Standaard"/>
    <w:next w:val="Standaard"/>
    <w:autoRedefine/>
    <w:semiHidden/>
    <w:rsid w:val="005F0259"/>
    <w:pPr>
      <w:ind w:left="1200"/>
    </w:pPr>
    <w:rPr>
      <w:rFonts w:ascii="Times New Roman" w:hAnsi="Times New Roman"/>
      <w:sz w:val="18"/>
      <w:szCs w:val="18"/>
    </w:rPr>
  </w:style>
  <w:style w:type="paragraph" w:styleId="Inhopg7">
    <w:name w:val="toc 7"/>
    <w:basedOn w:val="Standaard"/>
    <w:next w:val="Standaard"/>
    <w:autoRedefine/>
    <w:semiHidden/>
    <w:rsid w:val="005F0259"/>
    <w:pPr>
      <w:ind w:left="1440"/>
    </w:pPr>
    <w:rPr>
      <w:rFonts w:ascii="Times New Roman" w:hAnsi="Times New Roman"/>
      <w:sz w:val="18"/>
      <w:szCs w:val="18"/>
    </w:rPr>
  </w:style>
  <w:style w:type="paragraph" w:styleId="Inhopg8">
    <w:name w:val="toc 8"/>
    <w:basedOn w:val="Standaard"/>
    <w:next w:val="Standaard"/>
    <w:autoRedefine/>
    <w:semiHidden/>
    <w:rsid w:val="005F0259"/>
    <w:pPr>
      <w:ind w:left="1680"/>
    </w:pPr>
    <w:rPr>
      <w:rFonts w:ascii="Times New Roman" w:hAnsi="Times New Roman"/>
      <w:sz w:val="18"/>
      <w:szCs w:val="18"/>
    </w:rPr>
  </w:style>
  <w:style w:type="paragraph" w:styleId="Inhopg9">
    <w:name w:val="toc 9"/>
    <w:basedOn w:val="Standaard"/>
    <w:next w:val="Standaard"/>
    <w:autoRedefine/>
    <w:semiHidden/>
    <w:rsid w:val="005F0259"/>
    <w:pPr>
      <w:ind w:left="1920"/>
    </w:pPr>
    <w:rPr>
      <w:rFonts w:ascii="Times New Roman" w:hAnsi="Times New Roman"/>
      <w:sz w:val="18"/>
      <w:szCs w:val="18"/>
    </w:rPr>
  </w:style>
  <w:style w:type="numbering" w:customStyle="1" w:styleId="Geenlijst2">
    <w:name w:val="Geen lijst2"/>
    <w:next w:val="Geenlijst"/>
    <w:uiPriority w:val="99"/>
    <w:semiHidden/>
    <w:unhideWhenUsed/>
    <w:rsid w:val="00BE42C3"/>
  </w:style>
  <w:style w:type="table" w:customStyle="1" w:styleId="Tabelraster2">
    <w:name w:val="Tabelraster2"/>
    <w:basedOn w:val="Standaardtabel"/>
    <w:next w:val="Tabelraster"/>
    <w:rsid w:val="00BE42C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0F0696"/>
  </w:style>
  <w:style w:type="table" w:customStyle="1" w:styleId="Tabelraster3">
    <w:name w:val="Tabelraster3"/>
    <w:basedOn w:val="Standaardtabel"/>
    <w:next w:val="Tabelraster"/>
    <w:rsid w:val="000F0696"/>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9414">
      <w:bodyDiv w:val="1"/>
      <w:marLeft w:val="0"/>
      <w:marRight w:val="0"/>
      <w:marTop w:val="0"/>
      <w:marBottom w:val="0"/>
      <w:divBdr>
        <w:top w:val="none" w:sz="0" w:space="0" w:color="auto"/>
        <w:left w:val="none" w:sz="0" w:space="0" w:color="auto"/>
        <w:bottom w:val="none" w:sz="0" w:space="0" w:color="auto"/>
        <w:right w:val="none" w:sz="0" w:space="0" w:color="auto"/>
      </w:divBdr>
    </w:div>
    <w:div w:id="159466866">
      <w:bodyDiv w:val="1"/>
      <w:marLeft w:val="0"/>
      <w:marRight w:val="0"/>
      <w:marTop w:val="0"/>
      <w:marBottom w:val="0"/>
      <w:divBdr>
        <w:top w:val="none" w:sz="0" w:space="0" w:color="auto"/>
        <w:left w:val="none" w:sz="0" w:space="0" w:color="auto"/>
        <w:bottom w:val="none" w:sz="0" w:space="0" w:color="auto"/>
        <w:right w:val="none" w:sz="0" w:space="0" w:color="auto"/>
      </w:divBdr>
    </w:div>
    <w:div w:id="197622462">
      <w:bodyDiv w:val="1"/>
      <w:marLeft w:val="0"/>
      <w:marRight w:val="0"/>
      <w:marTop w:val="0"/>
      <w:marBottom w:val="0"/>
      <w:divBdr>
        <w:top w:val="none" w:sz="0" w:space="0" w:color="auto"/>
        <w:left w:val="none" w:sz="0" w:space="0" w:color="auto"/>
        <w:bottom w:val="none" w:sz="0" w:space="0" w:color="auto"/>
        <w:right w:val="none" w:sz="0" w:space="0" w:color="auto"/>
      </w:divBdr>
      <w:divsChild>
        <w:div w:id="1205211287">
          <w:marLeft w:val="720"/>
          <w:marRight w:val="0"/>
          <w:marTop w:val="0"/>
          <w:marBottom w:val="0"/>
          <w:divBdr>
            <w:top w:val="none" w:sz="0" w:space="0" w:color="auto"/>
            <w:left w:val="none" w:sz="0" w:space="0" w:color="auto"/>
            <w:bottom w:val="none" w:sz="0" w:space="0" w:color="auto"/>
            <w:right w:val="none" w:sz="0" w:space="0" w:color="auto"/>
          </w:divBdr>
        </w:div>
      </w:divsChild>
    </w:div>
    <w:div w:id="408231289">
      <w:bodyDiv w:val="1"/>
      <w:marLeft w:val="0"/>
      <w:marRight w:val="0"/>
      <w:marTop w:val="0"/>
      <w:marBottom w:val="0"/>
      <w:divBdr>
        <w:top w:val="none" w:sz="0" w:space="0" w:color="auto"/>
        <w:left w:val="none" w:sz="0" w:space="0" w:color="auto"/>
        <w:bottom w:val="none" w:sz="0" w:space="0" w:color="auto"/>
        <w:right w:val="none" w:sz="0" w:space="0" w:color="auto"/>
      </w:divBdr>
      <w:divsChild>
        <w:div w:id="628782312">
          <w:marLeft w:val="547"/>
          <w:marRight w:val="0"/>
          <w:marTop w:val="125"/>
          <w:marBottom w:val="0"/>
          <w:divBdr>
            <w:top w:val="none" w:sz="0" w:space="0" w:color="auto"/>
            <w:left w:val="none" w:sz="0" w:space="0" w:color="auto"/>
            <w:bottom w:val="none" w:sz="0" w:space="0" w:color="auto"/>
            <w:right w:val="none" w:sz="0" w:space="0" w:color="auto"/>
          </w:divBdr>
        </w:div>
      </w:divsChild>
    </w:div>
    <w:div w:id="628701555">
      <w:bodyDiv w:val="1"/>
      <w:marLeft w:val="0"/>
      <w:marRight w:val="0"/>
      <w:marTop w:val="0"/>
      <w:marBottom w:val="0"/>
      <w:divBdr>
        <w:top w:val="none" w:sz="0" w:space="0" w:color="auto"/>
        <w:left w:val="none" w:sz="0" w:space="0" w:color="auto"/>
        <w:bottom w:val="none" w:sz="0" w:space="0" w:color="auto"/>
        <w:right w:val="none" w:sz="0" w:space="0" w:color="auto"/>
      </w:divBdr>
      <w:divsChild>
        <w:div w:id="954021685">
          <w:marLeft w:val="547"/>
          <w:marRight w:val="0"/>
          <w:marTop w:val="125"/>
          <w:marBottom w:val="0"/>
          <w:divBdr>
            <w:top w:val="none" w:sz="0" w:space="0" w:color="auto"/>
            <w:left w:val="none" w:sz="0" w:space="0" w:color="auto"/>
            <w:bottom w:val="none" w:sz="0" w:space="0" w:color="auto"/>
            <w:right w:val="none" w:sz="0" w:space="0" w:color="auto"/>
          </w:divBdr>
        </w:div>
        <w:div w:id="250894743">
          <w:marLeft w:val="547"/>
          <w:marRight w:val="0"/>
          <w:marTop w:val="125"/>
          <w:marBottom w:val="0"/>
          <w:divBdr>
            <w:top w:val="none" w:sz="0" w:space="0" w:color="auto"/>
            <w:left w:val="none" w:sz="0" w:space="0" w:color="auto"/>
            <w:bottom w:val="none" w:sz="0" w:space="0" w:color="auto"/>
            <w:right w:val="none" w:sz="0" w:space="0" w:color="auto"/>
          </w:divBdr>
        </w:div>
      </w:divsChild>
    </w:div>
    <w:div w:id="650445850">
      <w:bodyDiv w:val="1"/>
      <w:marLeft w:val="0"/>
      <w:marRight w:val="0"/>
      <w:marTop w:val="0"/>
      <w:marBottom w:val="0"/>
      <w:divBdr>
        <w:top w:val="none" w:sz="0" w:space="0" w:color="auto"/>
        <w:left w:val="none" w:sz="0" w:space="0" w:color="auto"/>
        <w:bottom w:val="none" w:sz="0" w:space="0" w:color="auto"/>
        <w:right w:val="none" w:sz="0" w:space="0" w:color="auto"/>
      </w:divBdr>
      <w:divsChild>
        <w:div w:id="492378271">
          <w:marLeft w:val="547"/>
          <w:marRight w:val="0"/>
          <w:marTop w:val="134"/>
          <w:marBottom w:val="0"/>
          <w:divBdr>
            <w:top w:val="none" w:sz="0" w:space="0" w:color="auto"/>
            <w:left w:val="none" w:sz="0" w:space="0" w:color="auto"/>
            <w:bottom w:val="none" w:sz="0" w:space="0" w:color="auto"/>
            <w:right w:val="none" w:sz="0" w:space="0" w:color="auto"/>
          </w:divBdr>
        </w:div>
      </w:divsChild>
    </w:div>
    <w:div w:id="813793109">
      <w:bodyDiv w:val="1"/>
      <w:marLeft w:val="0"/>
      <w:marRight w:val="0"/>
      <w:marTop w:val="0"/>
      <w:marBottom w:val="0"/>
      <w:divBdr>
        <w:top w:val="none" w:sz="0" w:space="0" w:color="auto"/>
        <w:left w:val="none" w:sz="0" w:space="0" w:color="auto"/>
        <w:bottom w:val="none" w:sz="0" w:space="0" w:color="auto"/>
        <w:right w:val="none" w:sz="0" w:space="0" w:color="auto"/>
      </w:divBdr>
    </w:div>
    <w:div w:id="814419941">
      <w:bodyDiv w:val="1"/>
      <w:marLeft w:val="0"/>
      <w:marRight w:val="0"/>
      <w:marTop w:val="0"/>
      <w:marBottom w:val="0"/>
      <w:divBdr>
        <w:top w:val="none" w:sz="0" w:space="0" w:color="auto"/>
        <w:left w:val="none" w:sz="0" w:space="0" w:color="auto"/>
        <w:bottom w:val="none" w:sz="0" w:space="0" w:color="auto"/>
        <w:right w:val="none" w:sz="0" w:space="0" w:color="auto"/>
      </w:divBdr>
    </w:div>
    <w:div w:id="972519517">
      <w:bodyDiv w:val="1"/>
      <w:marLeft w:val="0"/>
      <w:marRight w:val="0"/>
      <w:marTop w:val="0"/>
      <w:marBottom w:val="0"/>
      <w:divBdr>
        <w:top w:val="none" w:sz="0" w:space="0" w:color="auto"/>
        <w:left w:val="none" w:sz="0" w:space="0" w:color="auto"/>
        <w:bottom w:val="none" w:sz="0" w:space="0" w:color="auto"/>
        <w:right w:val="none" w:sz="0" w:space="0" w:color="auto"/>
      </w:divBdr>
      <w:divsChild>
        <w:div w:id="210964232">
          <w:marLeft w:val="547"/>
          <w:marRight w:val="0"/>
          <w:marTop w:val="115"/>
          <w:marBottom w:val="0"/>
          <w:divBdr>
            <w:top w:val="none" w:sz="0" w:space="0" w:color="auto"/>
            <w:left w:val="none" w:sz="0" w:space="0" w:color="auto"/>
            <w:bottom w:val="none" w:sz="0" w:space="0" w:color="auto"/>
            <w:right w:val="none" w:sz="0" w:space="0" w:color="auto"/>
          </w:divBdr>
        </w:div>
        <w:div w:id="22290916">
          <w:marLeft w:val="547"/>
          <w:marRight w:val="0"/>
          <w:marTop w:val="115"/>
          <w:marBottom w:val="0"/>
          <w:divBdr>
            <w:top w:val="none" w:sz="0" w:space="0" w:color="auto"/>
            <w:left w:val="none" w:sz="0" w:space="0" w:color="auto"/>
            <w:bottom w:val="none" w:sz="0" w:space="0" w:color="auto"/>
            <w:right w:val="none" w:sz="0" w:space="0" w:color="auto"/>
          </w:divBdr>
        </w:div>
        <w:div w:id="1104959239">
          <w:marLeft w:val="547"/>
          <w:marRight w:val="0"/>
          <w:marTop w:val="115"/>
          <w:marBottom w:val="0"/>
          <w:divBdr>
            <w:top w:val="none" w:sz="0" w:space="0" w:color="auto"/>
            <w:left w:val="none" w:sz="0" w:space="0" w:color="auto"/>
            <w:bottom w:val="none" w:sz="0" w:space="0" w:color="auto"/>
            <w:right w:val="none" w:sz="0" w:space="0" w:color="auto"/>
          </w:divBdr>
        </w:div>
        <w:div w:id="646125287">
          <w:marLeft w:val="547"/>
          <w:marRight w:val="0"/>
          <w:marTop w:val="115"/>
          <w:marBottom w:val="0"/>
          <w:divBdr>
            <w:top w:val="none" w:sz="0" w:space="0" w:color="auto"/>
            <w:left w:val="none" w:sz="0" w:space="0" w:color="auto"/>
            <w:bottom w:val="none" w:sz="0" w:space="0" w:color="auto"/>
            <w:right w:val="none" w:sz="0" w:space="0" w:color="auto"/>
          </w:divBdr>
        </w:div>
      </w:divsChild>
    </w:div>
    <w:div w:id="1075128033">
      <w:bodyDiv w:val="1"/>
      <w:marLeft w:val="0"/>
      <w:marRight w:val="0"/>
      <w:marTop w:val="0"/>
      <w:marBottom w:val="0"/>
      <w:divBdr>
        <w:top w:val="none" w:sz="0" w:space="0" w:color="auto"/>
        <w:left w:val="none" w:sz="0" w:space="0" w:color="auto"/>
        <w:bottom w:val="none" w:sz="0" w:space="0" w:color="auto"/>
        <w:right w:val="none" w:sz="0" w:space="0" w:color="auto"/>
      </w:divBdr>
      <w:divsChild>
        <w:div w:id="1341852410">
          <w:marLeft w:val="547"/>
          <w:marRight w:val="0"/>
          <w:marTop w:val="288"/>
          <w:marBottom w:val="0"/>
          <w:divBdr>
            <w:top w:val="none" w:sz="0" w:space="0" w:color="auto"/>
            <w:left w:val="none" w:sz="0" w:space="0" w:color="auto"/>
            <w:bottom w:val="none" w:sz="0" w:space="0" w:color="auto"/>
            <w:right w:val="none" w:sz="0" w:space="0" w:color="auto"/>
          </w:divBdr>
        </w:div>
        <w:div w:id="1514804385">
          <w:marLeft w:val="533"/>
          <w:marRight w:val="0"/>
          <w:marTop w:val="96"/>
          <w:marBottom w:val="120"/>
          <w:divBdr>
            <w:top w:val="none" w:sz="0" w:space="0" w:color="auto"/>
            <w:left w:val="none" w:sz="0" w:space="0" w:color="auto"/>
            <w:bottom w:val="none" w:sz="0" w:space="0" w:color="auto"/>
            <w:right w:val="none" w:sz="0" w:space="0" w:color="auto"/>
          </w:divBdr>
        </w:div>
        <w:div w:id="623117016">
          <w:marLeft w:val="533"/>
          <w:marRight w:val="0"/>
          <w:marTop w:val="96"/>
          <w:marBottom w:val="120"/>
          <w:divBdr>
            <w:top w:val="none" w:sz="0" w:space="0" w:color="auto"/>
            <w:left w:val="none" w:sz="0" w:space="0" w:color="auto"/>
            <w:bottom w:val="none" w:sz="0" w:space="0" w:color="auto"/>
            <w:right w:val="none" w:sz="0" w:space="0" w:color="auto"/>
          </w:divBdr>
        </w:div>
        <w:div w:id="1999843084">
          <w:marLeft w:val="533"/>
          <w:marRight w:val="0"/>
          <w:marTop w:val="96"/>
          <w:marBottom w:val="120"/>
          <w:divBdr>
            <w:top w:val="none" w:sz="0" w:space="0" w:color="auto"/>
            <w:left w:val="none" w:sz="0" w:space="0" w:color="auto"/>
            <w:bottom w:val="none" w:sz="0" w:space="0" w:color="auto"/>
            <w:right w:val="none" w:sz="0" w:space="0" w:color="auto"/>
          </w:divBdr>
        </w:div>
        <w:div w:id="1025211274">
          <w:marLeft w:val="533"/>
          <w:marRight w:val="0"/>
          <w:marTop w:val="96"/>
          <w:marBottom w:val="120"/>
          <w:divBdr>
            <w:top w:val="none" w:sz="0" w:space="0" w:color="auto"/>
            <w:left w:val="none" w:sz="0" w:space="0" w:color="auto"/>
            <w:bottom w:val="none" w:sz="0" w:space="0" w:color="auto"/>
            <w:right w:val="none" w:sz="0" w:space="0" w:color="auto"/>
          </w:divBdr>
        </w:div>
        <w:div w:id="637957181">
          <w:marLeft w:val="533"/>
          <w:marRight w:val="0"/>
          <w:marTop w:val="96"/>
          <w:marBottom w:val="120"/>
          <w:divBdr>
            <w:top w:val="none" w:sz="0" w:space="0" w:color="auto"/>
            <w:left w:val="none" w:sz="0" w:space="0" w:color="auto"/>
            <w:bottom w:val="none" w:sz="0" w:space="0" w:color="auto"/>
            <w:right w:val="none" w:sz="0" w:space="0" w:color="auto"/>
          </w:divBdr>
        </w:div>
        <w:div w:id="185877207">
          <w:marLeft w:val="533"/>
          <w:marRight w:val="0"/>
          <w:marTop w:val="96"/>
          <w:marBottom w:val="0"/>
          <w:divBdr>
            <w:top w:val="none" w:sz="0" w:space="0" w:color="auto"/>
            <w:left w:val="none" w:sz="0" w:space="0" w:color="auto"/>
            <w:bottom w:val="none" w:sz="0" w:space="0" w:color="auto"/>
            <w:right w:val="none" w:sz="0" w:space="0" w:color="auto"/>
          </w:divBdr>
        </w:div>
      </w:divsChild>
    </w:div>
    <w:div w:id="1108964582">
      <w:bodyDiv w:val="1"/>
      <w:marLeft w:val="0"/>
      <w:marRight w:val="0"/>
      <w:marTop w:val="0"/>
      <w:marBottom w:val="0"/>
      <w:divBdr>
        <w:top w:val="none" w:sz="0" w:space="0" w:color="auto"/>
        <w:left w:val="none" w:sz="0" w:space="0" w:color="auto"/>
        <w:bottom w:val="none" w:sz="0" w:space="0" w:color="auto"/>
        <w:right w:val="none" w:sz="0" w:space="0" w:color="auto"/>
      </w:divBdr>
    </w:div>
    <w:div w:id="1290239127">
      <w:bodyDiv w:val="1"/>
      <w:marLeft w:val="0"/>
      <w:marRight w:val="0"/>
      <w:marTop w:val="0"/>
      <w:marBottom w:val="0"/>
      <w:divBdr>
        <w:top w:val="none" w:sz="0" w:space="0" w:color="auto"/>
        <w:left w:val="none" w:sz="0" w:space="0" w:color="auto"/>
        <w:bottom w:val="none" w:sz="0" w:space="0" w:color="auto"/>
        <w:right w:val="none" w:sz="0" w:space="0" w:color="auto"/>
      </w:divBdr>
    </w:div>
    <w:div w:id="1504785081">
      <w:bodyDiv w:val="1"/>
      <w:marLeft w:val="0"/>
      <w:marRight w:val="0"/>
      <w:marTop w:val="0"/>
      <w:marBottom w:val="0"/>
      <w:divBdr>
        <w:top w:val="none" w:sz="0" w:space="0" w:color="auto"/>
        <w:left w:val="none" w:sz="0" w:space="0" w:color="auto"/>
        <w:bottom w:val="none" w:sz="0" w:space="0" w:color="auto"/>
        <w:right w:val="none" w:sz="0" w:space="0" w:color="auto"/>
      </w:divBdr>
    </w:div>
    <w:div w:id="1551527744">
      <w:bodyDiv w:val="1"/>
      <w:marLeft w:val="0"/>
      <w:marRight w:val="0"/>
      <w:marTop w:val="0"/>
      <w:marBottom w:val="0"/>
      <w:divBdr>
        <w:top w:val="none" w:sz="0" w:space="0" w:color="auto"/>
        <w:left w:val="none" w:sz="0" w:space="0" w:color="auto"/>
        <w:bottom w:val="none" w:sz="0" w:space="0" w:color="auto"/>
        <w:right w:val="none" w:sz="0" w:space="0" w:color="auto"/>
      </w:divBdr>
      <w:divsChild>
        <w:div w:id="1730959195">
          <w:marLeft w:val="547"/>
          <w:marRight w:val="0"/>
          <w:marTop w:val="134"/>
          <w:marBottom w:val="0"/>
          <w:divBdr>
            <w:top w:val="none" w:sz="0" w:space="0" w:color="auto"/>
            <w:left w:val="none" w:sz="0" w:space="0" w:color="auto"/>
            <w:bottom w:val="none" w:sz="0" w:space="0" w:color="auto"/>
            <w:right w:val="none" w:sz="0" w:space="0" w:color="auto"/>
          </w:divBdr>
        </w:div>
      </w:divsChild>
    </w:div>
    <w:div w:id="1563250846">
      <w:bodyDiv w:val="1"/>
      <w:marLeft w:val="0"/>
      <w:marRight w:val="0"/>
      <w:marTop w:val="0"/>
      <w:marBottom w:val="0"/>
      <w:divBdr>
        <w:top w:val="none" w:sz="0" w:space="0" w:color="auto"/>
        <w:left w:val="none" w:sz="0" w:space="0" w:color="auto"/>
        <w:bottom w:val="none" w:sz="0" w:space="0" w:color="auto"/>
        <w:right w:val="none" w:sz="0" w:space="0" w:color="auto"/>
      </w:divBdr>
      <w:divsChild>
        <w:div w:id="632487961">
          <w:marLeft w:val="547"/>
          <w:marRight w:val="0"/>
          <w:marTop w:val="125"/>
          <w:marBottom w:val="0"/>
          <w:divBdr>
            <w:top w:val="none" w:sz="0" w:space="0" w:color="auto"/>
            <w:left w:val="none" w:sz="0" w:space="0" w:color="auto"/>
            <w:bottom w:val="none" w:sz="0" w:space="0" w:color="auto"/>
            <w:right w:val="none" w:sz="0" w:space="0" w:color="auto"/>
          </w:divBdr>
        </w:div>
        <w:div w:id="221523580">
          <w:marLeft w:val="547"/>
          <w:marRight w:val="0"/>
          <w:marTop w:val="125"/>
          <w:marBottom w:val="0"/>
          <w:divBdr>
            <w:top w:val="none" w:sz="0" w:space="0" w:color="auto"/>
            <w:left w:val="none" w:sz="0" w:space="0" w:color="auto"/>
            <w:bottom w:val="none" w:sz="0" w:space="0" w:color="auto"/>
            <w:right w:val="none" w:sz="0" w:space="0" w:color="auto"/>
          </w:divBdr>
        </w:div>
        <w:div w:id="2107996721">
          <w:marLeft w:val="547"/>
          <w:marRight w:val="0"/>
          <w:marTop w:val="125"/>
          <w:marBottom w:val="0"/>
          <w:divBdr>
            <w:top w:val="none" w:sz="0" w:space="0" w:color="auto"/>
            <w:left w:val="none" w:sz="0" w:space="0" w:color="auto"/>
            <w:bottom w:val="none" w:sz="0" w:space="0" w:color="auto"/>
            <w:right w:val="none" w:sz="0" w:space="0" w:color="auto"/>
          </w:divBdr>
        </w:div>
      </w:divsChild>
    </w:div>
    <w:div w:id="2059435482">
      <w:bodyDiv w:val="1"/>
      <w:marLeft w:val="0"/>
      <w:marRight w:val="0"/>
      <w:marTop w:val="0"/>
      <w:marBottom w:val="0"/>
      <w:divBdr>
        <w:top w:val="none" w:sz="0" w:space="0" w:color="auto"/>
        <w:left w:val="none" w:sz="0" w:space="0" w:color="auto"/>
        <w:bottom w:val="none" w:sz="0" w:space="0" w:color="auto"/>
        <w:right w:val="none" w:sz="0" w:space="0" w:color="auto"/>
      </w:divBdr>
      <w:divsChild>
        <w:div w:id="1854610133">
          <w:marLeft w:val="0"/>
          <w:marRight w:val="0"/>
          <w:marTop w:val="600"/>
          <w:marBottom w:val="600"/>
          <w:divBdr>
            <w:top w:val="none" w:sz="0" w:space="0" w:color="auto"/>
            <w:left w:val="none" w:sz="0" w:space="0" w:color="auto"/>
            <w:bottom w:val="none" w:sz="0" w:space="0" w:color="auto"/>
            <w:right w:val="none" w:sz="0" w:space="0" w:color="auto"/>
          </w:divBdr>
          <w:divsChild>
            <w:div w:id="792943862">
              <w:marLeft w:val="0"/>
              <w:marRight w:val="0"/>
              <w:marTop w:val="0"/>
              <w:marBottom w:val="0"/>
              <w:divBdr>
                <w:top w:val="none" w:sz="0" w:space="0" w:color="auto"/>
                <w:left w:val="none" w:sz="0" w:space="0" w:color="auto"/>
                <w:bottom w:val="none" w:sz="0" w:space="0" w:color="auto"/>
                <w:right w:val="none" w:sz="0" w:space="0" w:color="auto"/>
              </w:divBdr>
              <w:divsChild>
                <w:div w:id="155845730">
                  <w:marLeft w:val="0"/>
                  <w:marRight w:val="0"/>
                  <w:marTop w:val="0"/>
                  <w:marBottom w:val="0"/>
                  <w:divBdr>
                    <w:top w:val="none" w:sz="0" w:space="0" w:color="auto"/>
                    <w:left w:val="none" w:sz="0" w:space="0" w:color="auto"/>
                    <w:bottom w:val="none" w:sz="0" w:space="0" w:color="auto"/>
                    <w:right w:val="none" w:sz="0" w:space="0" w:color="auto"/>
                  </w:divBdr>
                  <w:divsChild>
                    <w:div w:id="350960224">
                      <w:marLeft w:val="0"/>
                      <w:marRight w:val="0"/>
                      <w:marTop w:val="0"/>
                      <w:marBottom w:val="0"/>
                      <w:divBdr>
                        <w:top w:val="none" w:sz="0" w:space="0" w:color="auto"/>
                        <w:left w:val="none" w:sz="0" w:space="0" w:color="auto"/>
                        <w:bottom w:val="none" w:sz="0" w:space="0" w:color="auto"/>
                        <w:right w:val="none" w:sz="0" w:space="0" w:color="auto"/>
                      </w:divBdr>
                      <w:divsChild>
                        <w:div w:id="127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287487">
      <w:bodyDiv w:val="1"/>
      <w:marLeft w:val="0"/>
      <w:marRight w:val="0"/>
      <w:marTop w:val="0"/>
      <w:marBottom w:val="0"/>
      <w:divBdr>
        <w:top w:val="none" w:sz="0" w:space="0" w:color="auto"/>
        <w:left w:val="none" w:sz="0" w:space="0" w:color="auto"/>
        <w:bottom w:val="none" w:sz="0" w:space="0" w:color="auto"/>
        <w:right w:val="none" w:sz="0" w:space="0" w:color="auto"/>
      </w:divBdr>
    </w:div>
    <w:div w:id="2110663765">
      <w:bodyDiv w:val="1"/>
      <w:marLeft w:val="0"/>
      <w:marRight w:val="0"/>
      <w:marTop w:val="0"/>
      <w:marBottom w:val="0"/>
      <w:divBdr>
        <w:top w:val="none" w:sz="0" w:space="0" w:color="auto"/>
        <w:left w:val="none" w:sz="0" w:space="0" w:color="auto"/>
        <w:bottom w:val="none" w:sz="0" w:space="0" w:color="auto"/>
        <w:right w:val="none" w:sz="0" w:space="0" w:color="auto"/>
      </w:divBdr>
    </w:div>
    <w:div w:id="211539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0ahUKEwiu1d6Y853PAhWGPxQKHZf2BNMQjRwIBw&amp;url=https://www.flickr.com/photos/ciwfnl/3806730835&amp;bvm=bv.133178914,d.ZGg&amp;psig=AFQjCNF_e6A_tm9GmjuNYvLGuZ3eWqAuTQ&amp;ust=147445932913496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da.nl/home/files/rda_2006_0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4B3F7-8D19-4CA0-A868-B1CA18873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4979</Words>
  <Characters>27389</Characters>
  <Application>Microsoft Office Word</Application>
  <DocSecurity>0</DocSecurity>
  <Lines>228</Lines>
  <Paragraphs>64</Paragraphs>
  <ScaleCrop>false</ScaleCrop>
  <HeadingPairs>
    <vt:vector size="4" baseType="variant">
      <vt:variant>
        <vt:lpstr>Titel</vt:lpstr>
      </vt:variant>
      <vt:variant>
        <vt:i4>1</vt:i4>
      </vt:variant>
      <vt:variant>
        <vt:lpstr>Koppen</vt:lpstr>
      </vt:variant>
      <vt:variant>
        <vt:i4>21</vt:i4>
      </vt:variant>
    </vt:vector>
  </HeadingPairs>
  <TitlesOfParts>
    <vt:vector size="22" baseType="lpstr">
      <vt:lpstr/>
      <vt:lpstr>Het natuurlijk gedrag van Varkens </vt:lpstr>
      <vt:lpstr>    Domesticatie</vt:lpstr>
      <vt:lpstr>    4.2. Sociale structuur </vt:lpstr>
      <vt:lpstr>    4.3. Verspreiding </vt:lpstr>
      <vt:lpstr>    4.4. Sociaal gedrag </vt:lpstr>
      <vt:lpstr>        4.4.1. Jonge dieren </vt:lpstr>
      <vt:lpstr>        4.4.2. Spel </vt:lpstr>
      <vt:lpstr>        4.4.3. Volwassen dier </vt:lpstr>
      <vt:lpstr>    4.5. Onderhoudsgedrag </vt:lpstr>
      <vt:lpstr>        4.5.1. Voeropname </vt:lpstr>
      <vt:lpstr>        4.5.2. Drinken </vt:lpstr>
      <vt:lpstr>        4.5.3. Bewegen </vt:lpstr>
      <vt:lpstr>        4.5.4. Lichaamsverzorging </vt:lpstr>
      <vt:lpstr>        4.5.5. Mesten en urineren </vt:lpstr>
      <vt:lpstr>        4.5.6. Slapen </vt:lpstr>
      <vt:lpstr>        4.5.7. Exploratief gedrag </vt:lpstr>
      <vt:lpstr>        4.5.8. Thermoregulatie </vt:lpstr>
      <vt:lpstr>    4.6. Voortplantingsgedrag </vt:lpstr>
      <vt:lpstr>        4.6.1. Seksueel gedrag </vt:lpstr>
      <vt:lpstr>        4.6.2. Maternaal gedrag </vt:lpstr>
      <vt:lpstr>    4.7. Waarneming en communicatie </vt:lpstr>
    </vt:vector>
  </TitlesOfParts>
  <Company/>
  <LinksUpToDate>false</LinksUpToDate>
  <CharactersWithSpaces>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Thijssen</dc:creator>
  <cp:keywords/>
  <dc:description/>
  <cp:lastModifiedBy>Sandra Thijssen</cp:lastModifiedBy>
  <cp:revision>6</cp:revision>
  <cp:lastPrinted>2018-09-24T11:09:00Z</cp:lastPrinted>
  <dcterms:created xsi:type="dcterms:W3CDTF">2018-09-25T07:44:00Z</dcterms:created>
  <dcterms:modified xsi:type="dcterms:W3CDTF">2018-09-25T12:19:00Z</dcterms:modified>
</cp:coreProperties>
</file>